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4A600" w14:textId="77777777" w:rsidR="006554DC" w:rsidRPr="00266DF8" w:rsidRDefault="006554DC" w:rsidP="006554DC">
      <w:pPr>
        <w:pStyle w:val="a5"/>
        <w:shd w:val="clear" w:color="auto" w:fill="FFFFFF"/>
        <w:spacing w:before="0" w:beforeAutospacing="0" w:after="125" w:afterAutospacing="0" w:line="343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266DF8">
        <w:rPr>
          <w:color w:val="000000"/>
          <w:sz w:val="28"/>
          <w:szCs w:val="28"/>
        </w:rPr>
        <w:t>Новосибирская транспортная прокуратура разъясняет</w:t>
      </w:r>
    </w:p>
    <w:p w14:paraId="43273DA4" w14:textId="77777777" w:rsidR="006554DC" w:rsidRDefault="006554DC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8"/>
        </w:rPr>
      </w:pPr>
    </w:p>
    <w:p w14:paraId="3CE6FB88" w14:textId="6285D41D" w:rsidR="00685BB9" w:rsidRPr="00685BB9" w:rsidRDefault="00207B9D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hyperlink r:id="rId4" w:tgtFrame="_blank" w:history="1">
        <w:r w:rsidR="00685BB9" w:rsidRPr="00685BB9">
          <w:rPr>
            <w:rFonts w:ascii="Arial" w:eastAsia="Times New Roman" w:hAnsi="Arial" w:cs="Arial"/>
            <w:b/>
            <w:bCs/>
            <w:sz w:val="28"/>
          </w:rPr>
          <w:t>Приказом Минтруда России от 23.01.2019 №34н утвержден профессиональный стандарт «Работник по обработке поездной информации и перевозочных документов железнодорожного транспорта».</w:t>
        </w:r>
      </w:hyperlink>
    </w:p>
    <w:p w14:paraId="044C5A84" w14:textId="77777777" w:rsidR="00685BB9" w:rsidRPr="00685BB9" w:rsidRDefault="00685BB9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 xml:space="preserve">Признан утратившим силу Приказ Минтруда России от 26.12.2016 №834н, которым был утвержден ранее действовавший </w:t>
      </w:r>
      <w:proofErr w:type="spellStart"/>
      <w:r w:rsidRPr="00685BB9">
        <w:rPr>
          <w:rFonts w:ascii="Arial" w:eastAsia="Times New Roman" w:hAnsi="Arial" w:cs="Arial"/>
          <w:color w:val="000000"/>
          <w:sz w:val="28"/>
          <w:szCs w:val="28"/>
        </w:rPr>
        <w:t>профстандарт</w:t>
      </w:r>
      <w:proofErr w:type="spellEnd"/>
      <w:r w:rsidRPr="00685BB9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p w14:paraId="00391FB9" w14:textId="77777777" w:rsidR="00685BB9" w:rsidRPr="00685BB9" w:rsidRDefault="00685BB9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>Согласно новому стандарту целью деятельности данных специалистов является информационное обеспечение перевозочного процесса на железнодорожной станции, а также обеспечение получения и передачи информации на прибывающие и отправляемые поезда, ведение форм статистической отчетности и учета вагонного парка.</w:t>
      </w:r>
    </w:p>
    <w:p w14:paraId="2A829E4D" w14:textId="77777777" w:rsidR="00685BB9" w:rsidRPr="00685BB9" w:rsidRDefault="00685BB9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>В функции данных специалистов входит:</w:t>
      </w:r>
    </w:p>
    <w:p w14:paraId="6FFFBC40" w14:textId="77777777" w:rsidR="00685BB9" w:rsidRPr="00685BB9" w:rsidRDefault="00685BB9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>- доставка перевозочных документов железнодорожного транспорта на объекты в пределах железнодорожной станции;</w:t>
      </w:r>
    </w:p>
    <w:p w14:paraId="40E5C807" w14:textId="77777777" w:rsidR="00685BB9" w:rsidRPr="00685BB9" w:rsidRDefault="00685BB9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>- прием и обработка поездной информации и перевозочных документов железнодорожного транспорта;</w:t>
      </w:r>
    </w:p>
    <w:p w14:paraId="4A379A38" w14:textId="77777777" w:rsidR="00685BB9" w:rsidRPr="00685BB9" w:rsidRDefault="00685BB9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>- руководство работой станционного технологического центра обработки поездной информации и перевозочных документов.</w:t>
      </w:r>
    </w:p>
    <w:p w14:paraId="522442D7" w14:textId="77777777" w:rsidR="00685BB9" w:rsidRPr="00685BB9" w:rsidRDefault="00685BB9" w:rsidP="00685BB9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>Стандартом устанавливаются требования к образованию и опыту работы, необходимым специалисту для выполнения этих функций.</w:t>
      </w:r>
    </w:p>
    <w:p w14:paraId="54250C8B" w14:textId="77777777" w:rsidR="00685BB9" w:rsidRPr="00685BB9" w:rsidRDefault="00685BB9" w:rsidP="00685BB9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685BB9">
        <w:rPr>
          <w:rFonts w:ascii="Arial" w:eastAsia="Times New Roman" w:hAnsi="Arial" w:cs="Arial"/>
          <w:color w:val="000000"/>
          <w:sz w:val="28"/>
          <w:szCs w:val="28"/>
        </w:rPr>
        <w:t>Начало действия документа - 02.03.2019.</w:t>
      </w:r>
    </w:p>
    <w:p w14:paraId="2C5F138E" w14:textId="77777777" w:rsidR="00CD711E" w:rsidRDefault="00CD711E"/>
    <w:sectPr w:rsidR="00CD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BB9"/>
    <w:rsid w:val="00207B9D"/>
    <w:rsid w:val="006554DC"/>
    <w:rsid w:val="00685BB9"/>
    <w:rsid w:val="00CD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08F3"/>
  <w15:docId w15:val="{78352FA4-B6E9-4340-936A-FDB67947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5BB9"/>
    <w:rPr>
      <w:b/>
      <w:bCs/>
    </w:rPr>
  </w:style>
  <w:style w:type="character" w:styleId="a4">
    <w:name w:val="Hyperlink"/>
    <w:basedOn w:val="a0"/>
    <w:uiPriority w:val="99"/>
    <w:semiHidden/>
    <w:unhideWhenUsed/>
    <w:rsid w:val="00685BB9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5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cabinet/stat/fw/2019-02-25/click/consultant/?dst=http%3A%2F%2Fwww.consultant.ru%2Fdocument%2Fcons_doc_LAW_318576%2F%23utm_campaign%3Dfw%26utm_source%3Dconsultant%26utm_medium%3Demail%26utm_content%3Dbo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Сатурн-новосибирск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2</cp:revision>
  <dcterms:created xsi:type="dcterms:W3CDTF">2019-12-17T07:54:00Z</dcterms:created>
  <dcterms:modified xsi:type="dcterms:W3CDTF">2019-12-17T07:54:00Z</dcterms:modified>
</cp:coreProperties>
</file>