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3913" w:rsidRPr="00610F78" w:rsidRDefault="002811A6" w:rsidP="00950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Оценка эффективно</w:t>
      </w:r>
      <w:bookmarkStart w:id="0" w:name="_GoBack"/>
      <w:bookmarkEnd w:id="0"/>
      <w:r w:rsidRPr="00610F78">
        <w:rPr>
          <w:rFonts w:ascii="Times New Roman" w:hAnsi="Times New Roman" w:cs="Times New Roman"/>
          <w:sz w:val="28"/>
          <w:szCs w:val="28"/>
        </w:rPr>
        <w:t>сти реализации муниципальной программы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Реализация Программы осуществляется в соответствии с нормативно-правовым актом, регламентирующим механизм реализации данной программы на территории Октябрьского сельсовета</w:t>
      </w:r>
      <w:r w:rsidR="00D93C8C" w:rsidRPr="00610F78">
        <w:rPr>
          <w:rFonts w:ascii="Times New Roman" w:hAnsi="Times New Roman" w:cs="Times New Roman"/>
          <w:sz w:val="28"/>
          <w:szCs w:val="28"/>
        </w:rPr>
        <w:t xml:space="preserve"> Куйбышевского муниципального района Новосибирской области</w:t>
      </w:r>
      <w:r w:rsidRPr="00610F78">
        <w:rPr>
          <w:rFonts w:ascii="Times New Roman" w:hAnsi="Times New Roman" w:cs="Times New Roman"/>
          <w:sz w:val="28"/>
          <w:szCs w:val="28"/>
        </w:rPr>
        <w:t>.</w:t>
      </w:r>
    </w:p>
    <w:p w:rsidR="002811A6" w:rsidRPr="00610F78" w:rsidRDefault="00D93C8C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 xml:space="preserve">Глава, специалисты и сотрудники </w:t>
      </w:r>
      <w:r w:rsidR="00950FDC">
        <w:rPr>
          <w:rFonts w:ascii="Times New Roman" w:hAnsi="Times New Roman" w:cs="Times New Roman"/>
          <w:sz w:val="28"/>
          <w:szCs w:val="28"/>
        </w:rPr>
        <w:t>администрации</w:t>
      </w:r>
      <w:r w:rsidR="002811A6" w:rsidRPr="00610F78">
        <w:rPr>
          <w:rFonts w:ascii="Times New Roman" w:hAnsi="Times New Roman" w:cs="Times New Roman"/>
          <w:sz w:val="28"/>
          <w:szCs w:val="28"/>
        </w:rPr>
        <w:t xml:space="preserve"> </w:t>
      </w:r>
      <w:r w:rsidRPr="00610F78">
        <w:rPr>
          <w:rFonts w:ascii="Times New Roman" w:hAnsi="Times New Roman" w:cs="Times New Roman"/>
          <w:sz w:val="28"/>
          <w:szCs w:val="28"/>
        </w:rPr>
        <w:t>Октябрьского сельсовета Куйбышевского муниципального района Новосибирской области</w:t>
      </w:r>
      <w:r w:rsidRPr="00610F78">
        <w:rPr>
          <w:rFonts w:ascii="Times New Roman" w:hAnsi="Times New Roman" w:cs="Times New Roman"/>
          <w:sz w:val="28"/>
          <w:szCs w:val="28"/>
        </w:rPr>
        <w:t xml:space="preserve"> </w:t>
      </w:r>
      <w:r w:rsidR="00950FDC">
        <w:rPr>
          <w:rFonts w:ascii="Times New Roman" w:hAnsi="Times New Roman" w:cs="Times New Roman"/>
          <w:sz w:val="28"/>
          <w:szCs w:val="28"/>
        </w:rPr>
        <w:t xml:space="preserve">и подведомственных учреждений </w:t>
      </w:r>
      <w:r w:rsidRPr="00610F78">
        <w:rPr>
          <w:rFonts w:ascii="Times New Roman" w:hAnsi="Times New Roman" w:cs="Times New Roman"/>
          <w:sz w:val="28"/>
          <w:szCs w:val="28"/>
        </w:rPr>
        <w:t xml:space="preserve">в ходе реализации </w:t>
      </w:r>
      <w:r w:rsidR="002811A6" w:rsidRPr="00610F78">
        <w:rPr>
          <w:rFonts w:ascii="Times New Roman" w:hAnsi="Times New Roman" w:cs="Times New Roman"/>
          <w:sz w:val="28"/>
          <w:szCs w:val="28"/>
        </w:rPr>
        <w:t>программы осуществля</w:t>
      </w:r>
      <w:r w:rsidRPr="00610F78">
        <w:rPr>
          <w:rFonts w:ascii="Times New Roman" w:hAnsi="Times New Roman" w:cs="Times New Roman"/>
          <w:sz w:val="28"/>
          <w:szCs w:val="28"/>
        </w:rPr>
        <w:t>ли</w:t>
      </w:r>
      <w:r w:rsidR="002811A6" w:rsidRPr="00610F78">
        <w:rPr>
          <w:rFonts w:ascii="Times New Roman" w:hAnsi="Times New Roman" w:cs="Times New Roman"/>
          <w:sz w:val="28"/>
          <w:szCs w:val="28"/>
        </w:rPr>
        <w:t>: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- нормативно-правое и методическое обеспечение реализации Программы;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 xml:space="preserve">- </w:t>
      </w:r>
      <w:r w:rsidR="00D93C8C" w:rsidRPr="00610F78">
        <w:rPr>
          <w:rFonts w:ascii="Times New Roman" w:hAnsi="Times New Roman" w:cs="Times New Roman"/>
          <w:sz w:val="28"/>
          <w:szCs w:val="28"/>
        </w:rPr>
        <w:t>выносили</w:t>
      </w:r>
      <w:r w:rsidRPr="00610F78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D93C8C" w:rsidRPr="00610F78">
        <w:rPr>
          <w:rFonts w:ascii="Times New Roman" w:hAnsi="Times New Roman" w:cs="Times New Roman"/>
          <w:sz w:val="28"/>
          <w:szCs w:val="28"/>
        </w:rPr>
        <w:t>я</w:t>
      </w:r>
      <w:r w:rsidRPr="00610F78">
        <w:rPr>
          <w:rFonts w:ascii="Times New Roman" w:hAnsi="Times New Roman" w:cs="Times New Roman"/>
          <w:sz w:val="28"/>
          <w:szCs w:val="28"/>
        </w:rPr>
        <w:t xml:space="preserve"> по объемам и условиям предоставления средств бюджета для реализации Программы;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- организ</w:t>
      </w:r>
      <w:r w:rsidR="00D93C8C" w:rsidRPr="00610F78">
        <w:rPr>
          <w:rFonts w:ascii="Times New Roman" w:hAnsi="Times New Roman" w:cs="Times New Roman"/>
          <w:sz w:val="28"/>
          <w:szCs w:val="28"/>
        </w:rPr>
        <w:t>овывали</w:t>
      </w:r>
      <w:r w:rsidRPr="00610F78">
        <w:rPr>
          <w:rFonts w:ascii="Times New Roman" w:hAnsi="Times New Roman" w:cs="Times New Roman"/>
          <w:sz w:val="28"/>
          <w:szCs w:val="28"/>
        </w:rPr>
        <w:t xml:space="preserve"> информационн</w:t>
      </w:r>
      <w:r w:rsidR="00D93C8C" w:rsidRPr="00610F78">
        <w:rPr>
          <w:rFonts w:ascii="Times New Roman" w:hAnsi="Times New Roman" w:cs="Times New Roman"/>
          <w:sz w:val="28"/>
          <w:szCs w:val="28"/>
        </w:rPr>
        <w:t>ую</w:t>
      </w:r>
      <w:r w:rsidRPr="00610F78">
        <w:rPr>
          <w:rFonts w:ascii="Times New Roman" w:hAnsi="Times New Roman" w:cs="Times New Roman"/>
          <w:sz w:val="28"/>
          <w:szCs w:val="28"/>
        </w:rPr>
        <w:t xml:space="preserve"> и разъяснительн</w:t>
      </w:r>
      <w:r w:rsidR="00D93C8C" w:rsidRPr="00610F78">
        <w:rPr>
          <w:rFonts w:ascii="Times New Roman" w:hAnsi="Times New Roman" w:cs="Times New Roman"/>
          <w:sz w:val="28"/>
          <w:szCs w:val="28"/>
        </w:rPr>
        <w:t>ую</w:t>
      </w:r>
      <w:r w:rsidRPr="00610F78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D93C8C" w:rsidRPr="00610F78">
        <w:rPr>
          <w:rFonts w:ascii="Times New Roman" w:hAnsi="Times New Roman" w:cs="Times New Roman"/>
          <w:sz w:val="28"/>
          <w:szCs w:val="28"/>
        </w:rPr>
        <w:t>у</w:t>
      </w:r>
      <w:r w:rsidRPr="00610F78">
        <w:rPr>
          <w:rFonts w:ascii="Times New Roman" w:hAnsi="Times New Roman" w:cs="Times New Roman"/>
          <w:sz w:val="28"/>
          <w:szCs w:val="28"/>
        </w:rPr>
        <w:t>, направленн</w:t>
      </w:r>
      <w:r w:rsidR="00D93C8C" w:rsidRPr="00610F78">
        <w:rPr>
          <w:rFonts w:ascii="Times New Roman" w:hAnsi="Times New Roman" w:cs="Times New Roman"/>
          <w:sz w:val="28"/>
          <w:szCs w:val="28"/>
        </w:rPr>
        <w:t>ую</w:t>
      </w:r>
      <w:r w:rsidRPr="00610F78">
        <w:rPr>
          <w:rFonts w:ascii="Times New Roman" w:hAnsi="Times New Roman" w:cs="Times New Roman"/>
          <w:sz w:val="28"/>
          <w:szCs w:val="28"/>
        </w:rPr>
        <w:t xml:space="preserve"> на освещение целей и задач Программы;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- с целью охраны земель провод</w:t>
      </w:r>
      <w:r w:rsidR="00D93C8C" w:rsidRPr="00610F78">
        <w:rPr>
          <w:rFonts w:ascii="Times New Roman" w:hAnsi="Times New Roman" w:cs="Times New Roman"/>
          <w:sz w:val="28"/>
          <w:szCs w:val="28"/>
        </w:rPr>
        <w:t>или</w:t>
      </w:r>
      <w:r w:rsidRPr="00610F78">
        <w:rPr>
          <w:rFonts w:ascii="Times New Roman" w:hAnsi="Times New Roman" w:cs="Times New Roman"/>
          <w:sz w:val="28"/>
          <w:szCs w:val="28"/>
        </w:rPr>
        <w:t xml:space="preserve"> инвентаризацию земель поселения.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Инвентаризация земель проводится для предотвращения деградации, загрязнения, захламления, нарушения земель, других негативных (вредных) воздействий хозяйственной деятельности, выявление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земель.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Реализация данной программы содейств</w:t>
      </w:r>
      <w:r w:rsidR="00D93C8C" w:rsidRPr="00610F78">
        <w:rPr>
          <w:rFonts w:ascii="Times New Roman" w:hAnsi="Times New Roman" w:cs="Times New Roman"/>
          <w:sz w:val="28"/>
          <w:szCs w:val="28"/>
        </w:rPr>
        <w:t>ует</w:t>
      </w:r>
      <w:r w:rsidRPr="00610F78">
        <w:rPr>
          <w:rFonts w:ascii="Times New Roman" w:hAnsi="Times New Roman" w:cs="Times New Roman"/>
          <w:sz w:val="28"/>
          <w:szCs w:val="28"/>
        </w:rPr>
        <w:t xml:space="preserve"> упорядочени</w:t>
      </w:r>
      <w:r w:rsidR="00D93C8C" w:rsidRPr="00610F78">
        <w:rPr>
          <w:rFonts w:ascii="Times New Roman" w:hAnsi="Times New Roman" w:cs="Times New Roman"/>
          <w:sz w:val="28"/>
          <w:szCs w:val="28"/>
        </w:rPr>
        <w:t>ю</w:t>
      </w:r>
      <w:r w:rsidRPr="00610F78">
        <w:rPr>
          <w:rFonts w:ascii="Times New Roman" w:hAnsi="Times New Roman" w:cs="Times New Roman"/>
          <w:sz w:val="28"/>
          <w:szCs w:val="28"/>
        </w:rPr>
        <w:t xml:space="preserve"> землепользования; вовлечени</w:t>
      </w:r>
      <w:r w:rsidR="00D93C8C" w:rsidRPr="00610F78">
        <w:rPr>
          <w:rFonts w:ascii="Times New Roman" w:hAnsi="Times New Roman" w:cs="Times New Roman"/>
          <w:sz w:val="28"/>
          <w:szCs w:val="28"/>
        </w:rPr>
        <w:t>ю</w:t>
      </w:r>
      <w:r w:rsidRPr="00610F78">
        <w:rPr>
          <w:rFonts w:ascii="Times New Roman" w:hAnsi="Times New Roman" w:cs="Times New Roman"/>
          <w:sz w:val="28"/>
          <w:szCs w:val="28"/>
        </w:rPr>
        <w:t xml:space="preserve"> в оборот новых земельных участков; повышению инвестиционной привлекательности сельского поселения, соответственно росту экономики, более эффективному использованию и охране земель.</w:t>
      </w:r>
    </w:p>
    <w:p w:rsidR="002811A6" w:rsidRPr="00610F78" w:rsidRDefault="00D93C8C" w:rsidP="00950F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10F78">
        <w:rPr>
          <w:rFonts w:ascii="Times New Roman" w:hAnsi="Times New Roman" w:cs="Times New Roman"/>
          <w:bCs/>
          <w:sz w:val="28"/>
          <w:szCs w:val="28"/>
        </w:rPr>
        <w:t>В ходе реализации</w:t>
      </w:r>
      <w:r w:rsidR="002811A6" w:rsidRPr="00610F78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Pr="00610F78">
        <w:rPr>
          <w:rFonts w:ascii="Times New Roman" w:hAnsi="Times New Roman" w:cs="Times New Roman"/>
          <w:bCs/>
          <w:sz w:val="28"/>
          <w:szCs w:val="28"/>
        </w:rPr>
        <w:t xml:space="preserve"> были выполнены следующие мероприятия</w:t>
      </w:r>
    </w:p>
    <w:p w:rsidR="002811A6" w:rsidRPr="00610F78" w:rsidRDefault="002811A6" w:rsidP="00950F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84"/>
        <w:gridCol w:w="3555"/>
        <w:gridCol w:w="2123"/>
        <w:gridCol w:w="1701"/>
        <w:gridCol w:w="2126"/>
      </w:tblGrid>
      <w:tr w:rsidR="002811A6" w:rsidRPr="00610F78" w:rsidTr="00D93C8C">
        <w:tc>
          <w:tcPr>
            <w:tcW w:w="7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п/п</w:t>
            </w:r>
          </w:p>
        </w:tc>
        <w:tc>
          <w:tcPr>
            <w:tcW w:w="355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Мероприятия по реализации Программы</w:t>
            </w:r>
          </w:p>
        </w:tc>
        <w:tc>
          <w:tcPr>
            <w:tcW w:w="212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170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Срок исполнения</w:t>
            </w: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ind w:hanging="128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Ответственные за выполнение мероприятия Программы</w:t>
            </w:r>
          </w:p>
        </w:tc>
      </w:tr>
      <w:tr w:rsidR="002811A6" w:rsidRPr="00610F78" w:rsidTr="00D93C8C">
        <w:trPr>
          <w:trHeight w:val="828"/>
        </w:trPr>
        <w:tc>
          <w:tcPr>
            <w:tcW w:w="78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1</w:t>
            </w:r>
          </w:p>
        </w:tc>
        <w:tc>
          <w:tcPr>
            <w:tcW w:w="355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Разъяснение гражданам земельного законодательства</w:t>
            </w:r>
          </w:p>
        </w:tc>
        <w:tc>
          <w:tcPr>
            <w:tcW w:w="2123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не предусмотрены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 xml:space="preserve">постоянно </w:t>
            </w:r>
          </w:p>
        </w:tc>
        <w:tc>
          <w:tcPr>
            <w:tcW w:w="2126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 xml:space="preserve">Администрация Октябрьского сельсовета </w:t>
            </w:r>
          </w:p>
        </w:tc>
      </w:tr>
      <w:tr w:rsidR="002811A6" w:rsidRPr="00610F78" w:rsidTr="00D93C8C">
        <w:trPr>
          <w:trHeight w:val="548"/>
        </w:trPr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Организация регулярных мероприятий по очистке территории сельского поселения от мусора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Администрация Октябрьского сельсовета</w:t>
            </w:r>
          </w:p>
        </w:tc>
      </w:tr>
      <w:tr w:rsidR="002811A6" w:rsidRPr="00610F78" w:rsidTr="00D93C8C">
        <w:tc>
          <w:tcPr>
            <w:tcW w:w="7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3</w:t>
            </w:r>
          </w:p>
        </w:tc>
        <w:tc>
          <w:tcPr>
            <w:tcW w:w="35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Администрация Октябрьского сельсовета</w:t>
            </w:r>
          </w:p>
        </w:tc>
      </w:tr>
      <w:tr w:rsidR="002811A6" w:rsidRPr="00610F78" w:rsidTr="00D93C8C">
        <w:tc>
          <w:tcPr>
            <w:tcW w:w="78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35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Выявление фактов самовольного занятия земельных участков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Администрация Октябрьского сельсовета</w:t>
            </w:r>
          </w:p>
        </w:tc>
      </w:tr>
      <w:tr w:rsidR="002811A6" w:rsidRPr="00610F78" w:rsidTr="00D93C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11A6" w:rsidRPr="00610F78" w:rsidRDefault="002811A6" w:rsidP="00950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11A6" w:rsidRPr="00610F78" w:rsidRDefault="002811A6" w:rsidP="00950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Инвентаризация земель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2811A6" w:rsidRPr="00610F78" w:rsidRDefault="002811A6" w:rsidP="00950F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Администрация Октябрьского сельсовета</w:t>
            </w:r>
          </w:p>
        </w:tc>
      </w:tr>
      <w:tr w:rsidR="002811A6" w:rsidRPr="00610F78" w:rsidTr="00D93C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11A6" w:rsidRPr="00610F78" w:rsidRDefault="002811A6" w:rsidP="00950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11A6" w:rsidRPr="00610F78" w:rsidRDefault="002811A6" w:rsidP="00950FD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212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811A6" w:rsidRPr="00610F78" w:rsidRDefault="002811A6" w:rsidP="00950F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 xml:space="preserve">не предусмотрены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F78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2811A6" w:rsidRPr="00610F78" w:rsidRDefault="002811A6" w:rsidP="00950FDC">
            <w:pPr>
              <w:pStyle w:val="a3"/>
              <w:jc w:val="both"/>
              <w:rPr>
                <w:sz w:val="28"/>
                <w:szCs w:val="28"/>
              </w:rPr>
            </w:pPr>
            <w:r w:rsidRPr="00610F78">
              <w:rPr>
                <w:sz w:val="28"/>
                <w:szCs w:val="28"/>
              </w:rPr>
              <w:t>Администрация Октябрьского сельсовета</w:t>
            </w:r>
          </w:p>
        </w:tc>
      </w:tr>
    </w:tbl>
    <w:p w:rsidR="002811A6" w:rsidRPr="00610F78" w:rsidRDefault="002811A6" w:rsidP="00950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0F78" w:rsidRPr="00610F78" w:rsidRDefault="00610F78" w:rsidP="00950F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На территории Октябрьского сельсовета имеются земельные участки для различного разрешенного использования.</w:t>
      </w:r>
    </w:p>
    <w:p w:rsidR="00610F78" w:rsidRPr="00610F78" w:rsidRDefault="00610F78" w:rsidP="00950F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Наиболее ценными являются земли сельскохозяйственного назначения, относящиеся к сельскохозяйственным угодьям.</w:t>
      </w:r>
    </w:p>
    <w:p w:rsidR="00610F78" w:rsidRPr="00610F78" w:rsidRDefault="00610F78" w:rsidP="00950F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Пастбища и сенокосы на территории поселения по своему культурно-техническому состоянию преимущественно чистые. Сенокосы используются фермерскими и личными подсобными хозяйствами.</w:t>
      </w:r>
    </w:p>
    <w:p w:rsidR="00610F78" w:rsidRPr="00610F78" w:rsidRDefault="00610F78" w:rsidP="00950FD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0F78">
        <w:rPr>
          <w:rFonts w:ascii="Times New Roman" w:hAnsi="Times New Roman" w:cs="Times New Roman"/>
          <w:sz w:val="28"/>
          <w:szCs w:val="28"/>
        </w:rPr>
        <w:t>Экологическое состояние земель в среднем хорошее, но стихийные несанкционированные свалки, оказывают отрицательное влияние на окружающую среду, и усугубляют экологическую обстановку.</w:t>
      </w:r>
    </w:p>
    <w:p w:rsidR="002811A6" w:rsidRPr="00610F78" w:rsidRDefault="002811A6" w:rsidP="00950F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811A6" w:rsidRPr="00610F78" w:rsidSect="00D93C8C">
      <w:pgSz w:w="11906" w:h="16838"/>
      <w:pgMar w:top="1134" w:right="424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1A6"/>
    <w:rsid w:val="00265DC8"/>
    <w:rsid w:val="002811A6"/>
    <w:rsid w:val="005457B1"/>
    <w:rsid w:val="00610F78"/>
    <w:rsid w:val="00733913"/>
    <w:rsid w:val="00742B3C"/>
    <w:rsid w:val="00950FDC"/>
    <w:rsid w:val="00D93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B99890-47FB-4877-95D5-9453BE9C2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2811A6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</dc:creator>
  <cp:keywords/>
  <dc:description/>
  <cp:lastModifiedBy>2</cp:lastModifiedBy>
  <cp:revision>3</cp:revision>
  <dcterms:created xsi:type="dcterms:W3CDTF">2023-04-18T08:01:00Z</dcterms:created>
  <dcterms:modified xsi:type="dcterms:W3CDTF">2023-04-18T08:16:00Z</dcterms:modified>
</cp:coreProperties>
</file>