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C2" w:rsidRDefault="00A605C2" w:rsidP="00A605C2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A605C2" w:rsidRDefault="00A605C2" w:rsidP="00A605C2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A605C2" w:rsidRDefault="00A605C2" w:rsidP="00A605C2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A605C2" w:rsidRDefault="00A605C2" w:rsidP="00A605C2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A605C2" w:rsidRDefault="00A605C2" w:rsidP="00A60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A605C2" w:rsidRDefault="00A605C2" w:rsidP="00A605C2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A605C2" w:rsidRDefault="00A605C2" w:rsidP="00A605C2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Пятьдесят третьей вне очередной   сессии </w:t>
      </w:r>
    </w:p>
    <w:p w:rsidR="00A605C2" w:rsidRDefault="00A605C2" w:rsidP="00A605C2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15.04.2020 года </w:t>
      </w:r>
    </w:p>
    <w:p w:rsidR="00A605C2" w:rsidRDefault="00A605C2" w:rsidP="00A6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№ 3</w:t>
      </w:r>
    </w:p>
    <w:p w:rsidR="00A605C2" w:rsidRDefault="00A605C2" w:rsidP="00A6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БЮДЖЕТ ОКТЯБРЬСКОГО СЕЛЬСОВЕТА КУЙБЫШЕВСКОГО РАЙОНА НОВОСИБИРСКОЙ ОБЛАСТИ НА   2020 И ПЛАНОВЫЙ ПЕРИОД   2021- 2022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A605C2" w:rsidRDefault="00A605C2" w:rsidP="00A6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A605C2" w:rsidRDefault="00A605C2" w:rsidP="00A6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Октябрьского сельсовета.</w:t>
      </w:r>
    </w:p>
    <w:p w:rsidR="00A605C2" w:rsidRDefault="00A605C2" w:rsidP="00A60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605C2" w:rsidRDefault="00A605C2" w:rsidP="00A6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2020 и плановый период 2021,2022 года.</w:t>
      </w:r>
    </w:p>
    <w:p w:rsidR="00A605C2" w:rsidRDefault="00A605C2" w:rsidP="00A60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«46 861 284,13» заменить цифрами «46 888 284,13»;</w:t>
      </w:r>
    </w:p>
    <w:p w:rsidR="00A605C2" w:rsidRDefault="00A605C2" w:rsidP="00A60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«42 934 347,86» заменить цифрами «43 689 134,13»</w:t>
      </w:r>
    </w:p>
    <w:p w:rsidR="00A605C2" w:rsidRDefault="00A605C2" w:rsidP="00A60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цифры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«49 422 122,78» заменить цифрами «49 449 322,78»;</w:t>
      </w:r>
    </w:p>
    <w:p w:rsidR="00A605C2" w:rsidRDefault="00A605C2" w:rsidP="00A60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цифры «2 560 838,65» заменить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2 560 838,65»</w:t>
      </w:r>
    </w:p>
    <w:p w:rsidR="00A605C2" w:rsidRDefault="00A605C2" w:rsidP="00A60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Утвердить приложение №5 таб.1. «Распределение бюджетных ассигнований по разделам, подразделам целевым статьям (государственным муниципальным программным и не программным направлениям деятельности), 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подгруппам), видам расходов классификации в ведомственной структуре расходов Октябрьского сельсовета  на 2020 г »  в прилагаемой редакции</w:t>
      </w:r>
    </w:p>
    <w:p w:rsidR="00A605C2" w:rsidRDefault="00A605C2" w:rsidP="00A605C2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3)Утвердить приложение №8таб.1. «Перечень главных администраторов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 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местного бюджета на 2020 год» в прилагаемой редакции</w:t>
      </w:r>
    </w:p>
    <w:p w:rsidR="00A605C2" w:rsidRDefault="00A605C2" w:rsidP="00A605C2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4)Утвердить приложение 7 Таб.1 «Объем межбюджетных трансфертов, получаемых из других бюджетов бюджетной системы и(или) предоставляемых другим бюджетам бюджетной системы РФ в очередном финансовом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2021-2022г.г.»в новой редакции</w:t>
      </w:r>
    </w:p>
    <w:p w:rsidR="00A605C2" w:rsidRDefault="00A605C2" w:rsidP="00A605C2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Октябрьского сельсовета для     подписания и опубликования.</w:t>
      </w:r>
    </w:p>
    <w:p w:rsidR="00A605C2" w:rsidRDefault="00A605C2" w:rsidP="00A605C2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C2" w:rsidRDefault="00A605C2" w:rsidP="00A60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Бурдыко</w:t>
      </w:r>
      <w:proofErr w:type="spellEnd"/>
    </w:p>
    <w:p w:rsidR="00A605C2" w:rsidRDefault="00A605C2" w:rsidP="00A60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C2" w:rsidRDefault="00A605C2" w:rsidP="00A60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C2" w:rsidRDefault="00A605C2" w:rsidP="00A60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C2" w:rsidRDefault="00A605C2" w:rsidP="00A60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Председатель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Тельменев</w:t>
      </w:r>
      <w:proofErr w:type="spellEnd"/>
    </w:p>
    <w:p w:rsidR="00A605C2" w:rsidRDefault="00A605C2" w:rsidP="00A605C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5 таб.1</w:t>
      </w:r>
    </w:p>
    <w:p w:rsidR="00A605C2" w:rsidRDefault="00A605C2" w:rsidP="00A605C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</w:p>
    <w:p w:rsidR="00A605C2" w:rsidRDefault="00A605C2" w:rsidP="00A605C2">
      <w:pPr>
        <w:tabs>
          <w:tab w:val="left" w:pos="7710"/>
          <w:tab w:val="right" w:pos="942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пятидесятой сессии</w:t>
      </w:r>
    </w:p>
    <w:p w:rsidR="00A605C2" w:rsidRDefault="00A605C2" w:rsidP="00A605C2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A605C2" w:rsidRDefault="00A605C2" w:rsidP="00A605C2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A605C2" w:rsidRDefault="00A605C2" w:rsidP="00A605C2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A605C2" w:rsidRDefault="00A605C2" w:rsidP="00A605C2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A605C2" w:rsidRDefault="00A605C2" w:rsidP="00A605C2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24.12.2019 г.№3</w:t>
      </w:r>
    </w:p>
    <w:p w:rsidR="00A605C2" w:rsidRDefault="00A605C2" w:rsidP="00A605C2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605C2" w:rsidRDefault="00A605C2" w:rsidP="00A605C2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A605C2" w:rsidRDefault="00A605C2" w:rsidP="00A605C2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Распределения бюджетных ассигнований по разделам, подразделам   целевым </w:t>
      </w:r>
      <w:proofErr w:type="gramStart"/>
      <w:r>
        <w:rPr>
          <w:rFonts w:ascii="Times New Roman" w:hAnsi="Times New Roman" w:cs="Times New Roman"/>
          <w:b/>
        </w:rPr>
        <w:t>статьям(</w:t>
      </w:r>
      <w:proofErr w:type="gramEnd"/>
      <w:r>
        <w:rPr>
          <w:rFonts w:ascii="Times New Roman" w:hAnsi="Times New Roman" w:cs="Times New Roman"/>
          <w:b/>
        </w:rPr>
        <w:t xml:space="preserve">государственным муниципальным программным и не программным направлениям  деятельности),группам (и подгруппам),видов расходов классификации в ведомственной структуре расходов Октябрьского сельсовета на 2020г.                                                                                       </w:t>
      </w:r>
    </w:p>
    <w:p w:rsidR="00A605C2" w:rsidRDefault="00A605C2" w:rsidP="00A605C2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A605C2" w:rsidRDefault="00A605C2" w:rsidP="00A605C2">
      <w:pPr>
        <w:tabs>
          <w:tab w:val="center" w:pos="4710"/>
          <w:tab w:val="left" w:pos="6015"/>
          <w:tab w:val="right" w:pos="9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</w:t>
      </w:r>
    </w:p>
    <w:tbl>
      <w:tblPr>
        <w:tblpPr w:leftFromText="180" w:rightFromText="180" w:bottomFromText="160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3554343,03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 должностное лицо органа местного самоуправления 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2775053,03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2775053,03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2064518,00</w:t>
            </w:r>
          </w:p>
        </w:tc>
      </w:tr>
      <w:tr w:rsidR="00A605C2" w:rsidTr="00A605C2">
        <w:trPr>
          <w:trHeight w:val="5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2064518,00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675035,03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675035,03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35500,00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внебюджетными фондами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240344,00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A605C2" w:rsidRDefault="00A605C2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240344,00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A605C2" w:rsidTr="00A605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 ,кроме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A605C2" w:rsidRDefault="00A605C2" w:rsidP="00A605C2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4663004,23</w:t>
            </w:r>
          </w:p>
        </w:tc>
      </w:tr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4663004,23</w:t>
            </w:r>
          </w:p>
        </w:tc>
      </w:tr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793937,16</w:t>
            </w:r>
          </w:p>
        </w:tc>
      </w:tr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793937,16</w:t>
            </w:r>
          </w:p>
        </w:tc>
      </w:tr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793937,16</w:t>
            </w:r>
          </w:p>
        </w:tc>
      </w:tr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3683054,23</w:t>
            </w:r>
          </w:p>
        </w:tc>
      </w:tr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  <w:tr w:rsidR="00A605C2" w:rsidTr="00A605C2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</w:tbl>
    <w:p w:rsidR="00A605C2" w:rsidRDefault="00A605C2" w:rsidP="00A605C2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X="-34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20"/>
        <w:gridCol w:w="1096"/>
        <w:gridCol w:w="889"/>
        <w:gridCol w:w="4724"/>
        <w:gridCol w:w="1134"/>
      </w:tblGrid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34904156,77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1572700,00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1572700,00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1572700,00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1572700,00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31347866,77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комплексного развития сельских территорий(формирование современного облика сельских территорий, направленных на создание и развитие инфраструктуры  сельской местности)ГПНСО «Комплексное развитие сельских территорий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30428200,00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30428200,00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3376,00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1400076570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Реализация мероприятий  на уличное освещение в границах поселений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79319,97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79319,97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79319,97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ГПНСО «Развитие институтов региональной политики Новосибирской области на 2016-2021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ГПНСО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90070,80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90070,80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90070,80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местного бюджета на реализацию мероприятий в рамках ГПНСО «Развитие институтов региональной политики Новосибирской области на 2016-2021годы»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60884,40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60884,40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60684,40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 финансирование местного бюджета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66315,60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1983590,00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11590,00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1972000,00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субсидии бюджетным, автономным учреждениям и иным не 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1972000,00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A605C2" w:rsidTr="00A605C2">
        <w:trPr>
          <w:trHeight w:val="37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5793274,75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5793274,75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5517874,75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4750092,00</w:t>
            </w:r>
          </w:p>
        </w:tc>
      </w:tr>
      <w:tr w:rsidR="00A605C2" w:rsidTr="00A605C2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4750092,00</w:t>
            </w:r>
          </w:p>
        </w:tc>
      </w:tr>
      <w:tr w:rsidR="00A605C2" w:rsidTr="00A605C2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743582,75</w:t>
            </w:r>
          </w:p>
        </w:tc>
      </w:tr>
      <w:tr w:rsidR="00A605C2" w:rsidTr="00A605C2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743582,75</w:t>
            </w:r>
          </w:p>
        </w:tc>
      </w:tr>
      <w:tr w:rsidR="00A605C2" w:rsidTr="00A605C2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24200,00</w:t>
            </w:r>
          </w:p>
        </w:tc>
      </w:tr>
      <w:tr w:rsidR="00A605C2" w:rsidTr="00A605C2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A605C2" w:rsidTr="00A605C2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275400,00</w:t>
            </w:r>
          </w:p>
        </w:tc>
      </w:tr>
      <w:tr w:rsidR="00A605C2" w:rsidTr="00A605C2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275400,00</w:t>
            </w:r>
          </w:p>
        </w:tc>
      </w:tr>
      <w:tr w:rsidR="00A605C2" w:rsidTr="00A605C2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A605C2" w:rsidRDefault="00A60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A605C2" w:rsidTr="00A605C2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</w:t>
            </w:r>
          </w:p>
        </w:tc>
      </w:tr>
      <w:tr w:rsidR="00A605C2" w:rsidTr="00A605C2">
        <w:trPr>
          <w:trHeight w:val="35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A605C2" w:rsidTr="00A605C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49449322,78</w:t>
            </w:r>
          </w:p>
        </w:tc>
      </w:tr>
    </w:tbl>
    <w:p w:rsidR="00A605C2" w:rsidRDefault="00A605C2" w:rsidP="00A605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A605C2" w:rsidRDefault="00A605C2" w:rsidP="00A605C2">
      <w:pPr>
        <w:rPr>
          <w:sz w:val="18"/>
          <w:szCs w:val="18"/>
        </w:rPr>
      </w:pPr>
    </w:p>
    <w:p w:rsidR="00A605C2" w:rsidRDefault="00A605C2" w:rsidP="00A605C2">
      <w:pPr>
        <w:rPr>
          <w:rFonts w:ascii="Times New Roman" w:hAnsi="Times New Roman" w:cs="Times New Roman"/>
        </w:rPr>
      </w:pPr>
    </w:p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>
      <w:pPr>
        <w:shd w:val="clear" w:color="auto" w:fill="FFFFFF"/>
        <w:spacing w:before="878"/>
        <w:ind w:right="72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8                                                                                                                              </w:t>
      </w:r>
    </w:p>
    <w:p w:rsidR="00A605C2" w:rsidRDefault="00A605C2" w:rsidP="00A605C2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A605C2" w:rsidRDefault="00A605C2" w:rsidP="00A605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Таблица1</w:t>
      </w:r>
    </w:p>
    <w:p w:rsidR="00A605C2" w:rsidRDefault="00A605C2" w:rsidP="00A605C2">
      <w:pPr>
        <w:jc w:val="right"/>
        <w:rPr>
          <w:rFonts w:ascii="Times New Roman" w:hAnsi="Times New Roman" w:cs="Times New Roman"/>
        </w:rPr>
      </w:pPr>
    </w:p>
    <w:p w:rsidR="00A605C2" w:rsidRDefault="00A605C2" w:rsidP="00A605C2">
      <w:pPr>
        <w:jc w:val="right"/>
        <w:rPr>
          <w:rFonts w:ascii="Times New Roman" w:hAnsi="Times New Roman" w:cs="Times New Roman"/>
        </w:rPr>
      </w:pPr>
    </w:p>
    <w:p w:rsidR="00A605C2" w:rsidRDefault="00A605C2" w:rsidP="00A605C2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 xml:space="preserve">Перечень главных администраторов источников   </w:t>
      </w:r>
    </w:p>
    <w:p w:rsidR="00A605C2" w:rsidRDefault="00A605C2" w:rsidP="00A605C2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финансирования дефицита</w:t>
      </w:r>
    </w:p>
    <w:p w:rsidR="00A605C2" w:rsidRDefault="00A605C2" w:rsidP="00A605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8"/>
        </w:rPr>
        <w:t>местного бюджета на 2020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год.</w:t>
      </w:r>
    </w:p>
    <w:p w:rsidR="00A605C2" w:rsidRDefault="00A605C2" w:rsidP="00A605C2">
      <w:pPr>
        <w:jc w:val="right"/>
        <w:rPr>
          <w:rFonts w:ascii="Times New Roman" w:hAnsi="Times New Roman" w:cs="Times New Roman"/>
        </w:rPr>
      </w:pPr>
    </w:p>
    <w:p w:rsidR="00A605C2" w:rsidRDefault="00A605C2" w:rsidP="00A60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620"/>
      </w:tblGrid>
      <w:tr w:rsidR="00A605C2" w:rsidTr="00A605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Источники  финансирования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дефицита бюджета</w:t>
            </w:r>
          </w:p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2560838,65</w:t>
            </w:r>
          </w:p>
        </w:tc>
      </w:tr>
      <w:tr w:rsidR="00A605C2" w:rsidTr="00A605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 внутреннего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финансирования  дефицита               </w:t>
            </w:r>
          </w:p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A605C2" w:rsidTr="00A605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A605C2" w:rsidTr="00A605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5C2" w:rsidTr="00A605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5C2" w:rsidTr="00A605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2500838,65</w:t>
            </w:r>
          </w:p>
        </w:tc>
      </w:tr>
      <w:tr w:rsidR="00A605C2" w:rsidTr="00A605C2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-46888484,13</w:t>
            </w:r>
          </w:p>
        </w:tc>
      </w:tr>
      <w:tr w:rsidR="00A605C2" w:rsidTr="00A605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-46888484,13</w:t>
            </w:r>
          </w:p>
        </w:tc>
      </w:tr>
      <w:tr w:rsidR="00A605C2" w:rsidTr="00A605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49449322,78</w:t>
            </w:r>
          </w:p>
        </w:tc>
      </w:tr>
      <w:tr w:rsidR="00A605C2" w:rsidTr="00A605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49449322,78</w:t>
            </w:r>
          </w:p>
        </w:tc>
      </w:tr>
    </w:tbl>
    <w:p w:rsidR="00A605C2" w:rsidRDefault="00A605C2" w:rsidP="00A605C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>Приложение №7</w:t>
      </w:r>
    </w:p>
    <w:p w:rsidR="00A605C2" w:rsidRDefault="00A605C2" w:rsidP="00A605C2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A605C2" w:rsidRDefault="00A605C2" w:rsidP="00A605C2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05C2" w:rsidRDefault="00A605C2" w:rsidP="00A605C2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Таблица 1</w:t>
      </w:r>
    </w:p>
    <w:p w:rsidR="00A605C2" w:rsidRDefault="00A605C2" w:rsidP="00A605C2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Объемы межбюджетных трансфертов, получаемых из других бюджетов и (или)предоставляемых другим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бюджетам  бюджетной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системы Российской Федерации в очередном финансовом 2020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 плановом периоде 2021 </w:t>
      </w:r>
      <w:r>
        <w:rPr>
          <w:rFonts w:ascii="Times New Roman" w:hAnsi="Times New Roman" w:cs="Times New Roman"/>
          <w:b/>
          <w:sz w:val="24"/>
          <w:szCs w:val="24"/>
        </w:rPr>
        <w:t xml:space="preserve">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05C2" w:rsidRDefault="00A605C2" w:rsidP="00A605C2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231"/>
        <w:gridCol w:w="1242"/>
        <w:gridCol w:w="1280"/>
        <w:gridCol w:w="1280"/>
      </w:tblGrid>
      <w:tr w:rsidR="00A605C2" w:rsidTr="00A605C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A605C2" w:rsidTr="00A605C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A605C2" w:rsidTr="00A605C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000 2 02 15001 10 0000 150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4218500,00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3964800,00</w:t>
            </w:r>
          </w:p>
        </w:tc>
      </w:tr>
      <w:tr w:rsidR="00A605C2" w:rsidTr="00A605C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000 202 27576 10 0000 150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 обеспечения комплексного развития сельских территорий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27392059,90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C2" w:rsidTr="00A605C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8605654,23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C2" w:rsidTr="00A605C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000 202 40014 10 0000 150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C2" w:rsidTr="00A605C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C2" w:rsidRDefault="00A605C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240344,00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A605C2" w:rsidRDefault="00A605C2">
            <w:pPr>
              <w:rPr>
                <w:rFonts w:ascii="Times New Roman" w:hAnsi="Times New Roman" w:cs="Times New Roman"/>
              </w:rPr>
            </w:pPr>
          </w:p>
          <w:p w:rsidR="00A605C2" w:rsidRDefault="00A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248372,00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05C2" w:rsidRDefault="00A605C2">
            <w:pPr>
              <w:rPr>
                <w:rFonts w:ascii="Times New Roman" w:hAnsi="Times New Roman" w:cs="Times New Roman"/>
              </w:rPr>
            </w:pPr>
          </w:p>
          <w:p w:rsidR="00A605C2" w:rsidRDefault="00A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258092,00</w:t>
            </w:r>
          </w:p>
        </w:tc>
      </w:tr>
      <w:tr w:rsidR="00A605C2" w:rsidTr="00A605C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000 204 05099 10 0000 150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C2" w:rsidRDefault="00A605C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2884000,00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</w:p>
        </w:tc>
      </w:tr>
      <w:tr w:rsidR="00A605C2" w:rsidTr="00A605C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000 207 05030 10 0000 150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C2" w:rsidRDefault="00A605C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27200,00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2" w:rsidRDefault="00A605C2">
            <w:pPr>
              <w:rPr>
                <w:rFonts w:ascii="Times New Roman" w:hAnsi="Times New Roman" w:cs="Times New Roman"/>
              </w:rPr>
            </w:pPr>
          </w:p>
        </w:tc>
      </w:tr>
    </w:tbl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/>
    <w:p w:rsidR="00A605C2" w:rsidRDefault="00A605C2" w:rsidP="00A605C2"/>
    <w:p w:rsidR="00C374FE" w:rsidRDefault="00C374FE">
      <w:bookmarkStart w:id="0" w:name="_GoBack"/>
      <w:bookmarkEnd w:id="0"/>
    </w:p>
    <w:sectPr w:rsidR="00C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1D"/>
    <w:rsid w:val="00A605C2"/>
    <w:rsid w:val="00C374FE"/>
    <w:rsid w:val="00D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755B0-CCF1-4C38-AB16-907940B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6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A605C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605C2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A605C2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A605C2"/>
    <w:rPr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6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5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A60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A605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2807</Words>
  <Characters>16003</Characters>
  <Application>Microsoft Office Word</Application>
  <DocSecurity>0</DocSecurity>
  <Lines>133</Lines>
  <Paragraphs>37</Paragraphs>
  <ScaleCrop>false</ScaleCrop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2020-04-27T08:16:00Z</dcterms:created>
  <dcterms:modified xsi:type="dcterms:W3CDTF">2020-04-27T08:17:00Z</dcterms:modified>
</cp:coreProperties>
</file>