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A7" w:rsidRPr="005D52A7" w:rsidRDefault="005D52A7" w:rsidP="005D52A7">
      <w:pPr>
        <w:shd w:val="clear" w:color="auto" w:fill="FFFFFF"/>
        <w:rPr>
          <w:b/>
          <w:spacing w:val="-27"/>
          <w:position w:val="1"/>
          <w:sz w:val="26"/>
          <w:szCs w:val="26"/>
        </w:rPr>
      </w:pPr>
      <w:r w:rsidRPr="005D52A7">
        <w:rPr>
          <w:b/>
          <w:spacing w:val="-27"/>
          <w:position w:val="1"/>
          <w:sz w:val="26"/>
          <w:szCs w:val="26"/>
        </w:rPr>
        <w:t>село  Нагорное                                                                                                    Администрация  Октябрьского  сельсовета</w:t>
      </w:r>
    </w:p>
    <w:p w:rsidR="005D52A7" w:rsidRPr="005D52A7" w:rsidRDefault="005D52A7" w:rsidP="005D52A7">
      <w:pPr>
        <w:shd w:val="clear" w:color="auto" w:fill="FFFFFF"/>
        <w:rPr>
          <w:b/>
          <w:spacing w:val="-27"/>
          <w:position w:val="1"/>
          <w:sz w:val="26"/>
          <w:szCs w:val="26"/>
        </w:rPr>
      </w:pPr>
      <w:r w:rsidRPr="005D52A7">
        <w:rPr>
          <w:b/>
          <w:spacing w:val="-27"/>
          <w:position w:val="1"/>
          <w:sz w:val="26"/>
          <w:szCs w:val="26"/>
        </w:rPr>
        <w:t>Куйбышевского района                                                                              Куйбышевского  муниципального района</w:t>
      </w:r>
    </w:p>
    <w:p w:rsidR="005D52A7" w:rsidRPr="005D52A7" w:rsidRDefault="005D52A7" w:rsidP="005D52A7">
      <w:pPr>
        <w:shd w:val="clear" w:color="auto" w:fill="FFFFFF"/>
        <w:rPr>
          <w:b/>
          <w:spacing w:val="-27"/>
          <w:position w:val="1"/>
          <w:sz w:val="26"/>
          <w:szCs w:val="26"/>
        </w:rPr>
      </w:pPr>
      <w:r w:rsidRPr="005D52A7">
        <w:rPr>
          <w:b/>
          <w:spacing w:val="-27"/>
          <w:position w:val="1"/>
          <w:sz w:val="26"/>
          <w:szCs w:val="26"/>
        </w:rPr>
        <w:t>Новосибирской области                                                                               Новосибирской области</w:t>
      </w:r>
    </w:p>
    <w:p w:rsidR="009A5FC9" w:rsidRDefault="009A5FC9" w:rsidP="005D52A7">
      <w:pPr>
        <w:shd w:val="clear" w:color="auto" w:fill="FFFFFF"/>
        <w:rPr>
          <w:spacing w:val="-27"/>
          <w:position w:val="1"/>
          <w:sz w:val="28"/>
          <w:szCs w:val="28"/>
        </w:rPr>
      </w:pPr>
    </w:p>
    <w:p w:rsidR="009A5FC9" w:rsidRDefault="009A5FC9" w:rsidP="009A5FC9">
      <w:pPr>
        <w:shd w:val="clear" w:color="auto" w:fill="FFFFFF"/>
        <w:rPr>
          <w:spacing w:val="-27"/>
          <w:position w:val="1"/>
          <w:sz w:val="28"/>
          <w:szCs w:val="28"/>
        </w:rPr>
      </w:pPr>
    </w:p>
    <w:p w:rsidR="009A5FC9" w:rsidRPr="00971E78" w:rsidRDefault="009A5FC9" w:rsidP="009A5FC9">
      <w:pPr>
        <w:shd w:val="clear" w:color="auto" w:fill="FFFFFF"/>
        <w:rPr>
          <w:spacing w:val="-27"/>
          <w:position w:val="1"/>
          <w:sz w:val="28"/>
          <w:szCs w:val="28"/>
        </w:rPr>
      </w:pPr>
    </w:p>
    <w:p w:rsidR="009A5FC9" w:rsidRDefault="009A5FC9" w:rsidP="009A5FC9">
      <w:pPr>
        <w:shd w:val="clear" w:color="auto" w:fill="FFFFFF"/>
        <w:spacing w:before="134" w:line="746" w:lineRule="exact"/>
        <w:ind w:left="118"/>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9A5FC9" w:rsidRPr="008279A1" w:rsidRDefault="00770884" w:rsidP="009A5FC9">
      <w:pPr>
        <w:shd w:val="clear" w:color="auto" w:fill="FFFFFF"/>
        <w:spacing w:before="134" w:line="746" w:lineRule="exact"/>
        <w:ind w:left="118"/>
        <w:jc w:val="center"/>
        <w:rPr>
          <w:sz w:val="28"/>
          <w:szCs w:val="28"/>
        </w:rPr>
      </w:pPr>
      <w:r>
        <w:rPr>
          <w:spacing w:val="-27"/>
          <w:position w:val="1"/>
          <w:sz w:val="28"/>
          <w:szCs w:val="28"/>
        </w:rPr>
        <w:t>№ 12</w:t>
      </w:r>
      <w:r w:rsidR="009A5FC9" w:rsidRPr="008279A1">
        <w:rPr>
          <w:spacing w:val="-27"/>
          <w:position w:val="1"/>
          <w:sz w:val="28"/>
          <w:szCs w:val="28"/>
        </w:rPr>
        <w:t xml:space="preserve">               </w:t>
      </w:r>
    </w:p>
    <w:p w:rsidR="008E2CF4" w:rsidRPr="00634D55" w:rsidRDefault="00770884" w:rsidP="00C97AD8">
      <w:pPr>
        <w:jc w:val="center"/>
        <w:rPr>
          <w:sz w:val="24"/>
          <w:szCs w:val="24"/>
        </w:rPr>
      </w:pPr>
      <w:r>
        <w:rPr>
          <w:sz w:val="24"/>
          <w:szCs w:val="24"/>
        </w:rPr>
        <w:t>18</w:t>
      </w:r>
      <w:r w:rsidR="006667D1">
        <w:rPr>
          <w:sz w:val="24"/>
          <w:szCs w:val="24"/>
        </w:rPr>
        <w:t>.05</w:t>
      </w:r>
      <w:r w:rsidR="00C97AD8" w:rsidRPr="00634D55">
        <w:rPr>
          <w:sz w:val="24"/>
          <w:szCs w:val="24"/>
        </w:rPr>
        <w:t>.2021года</w:t>
      </w:r>
    </w:p>
    <w:p w:rsidR="00634D55" w:rsidRPr="00634D55" w:rsidRDefault="00634D55" w:rsidP="00634D55">
      <w:pPr>
        <w:keepNext/>
        <w:widowControl/>
        <w:autoSpaceDE/>
        <w:autoSpaceDN/>
        <w:adjustRightInd/>
        <w:jc w:val="center"/>
        <w:outlineLvl w:val="0"/>
        <w:rPr>
          <w:b/>
          <w:color w:val="000000"/>
          <w:sz w:val="24"/>
          <w:szCs w:val="24"/>
        </w:rPr>
      </w:pPr>
    </w:p>
    <w:p w:rsidR="00634D55" w:rsidRPr="00634D55" w:rsidRDefault="00634D55" w:rsidP="00634D55">
      <w:pPr>
        <w:widowControl/>
        <w:autoSpaceDE/>
        <w:autoSpaceDN/>
        <w:adjustRightInd/>
        <w:jc w:val="center"/>
        <w:rPr>
          <w:b/>
          <w:sz w:val="24"/>
          <w:szCs w:val="24"/>
        </w:rPr>
      </w:pPr>
      <w:r w:rsidRPr="00634D55">
        <w:rPr>
          <w:b/>
          <w:sz w:val="24"/>
          <w:szCs w:val="24"/>
        </w:rPr>
        <w:t xml:space="preserve">АДМИНИСТРАЦИЯ </w:t>
      </w:r>
    </w:p>
    <w:p w:rsidR="00634D55" w:rsidRPr="00634D55" w:rsidRDefault="00634D55" w:rsidP="00634D55">
      <w:pPr>
        <w:widowControl/>
        <w:autoSpaceDE/>
        <w:autoSpaceDN/>
        <w:adjustRightInd/>
        <w:jc w:val="center"/>
        <w:rPr>
          <w:b/>
          <w:sz w:val="24"/>
          <w:szCs w:val="24"/>
        </w:rPr>
      </w:pPr>
      <w:r w:rsidRPr="00634D55">
        <w:rPr>
          <w:b/>
          <w:sz w:val="24"/>
          <w:szCs w:val="24"/>
        </w:rPr>
        <w:t>ОКТЯБРЬСКОГО СЕЛЬСОВЕТА</w:t>
      </w:r>
    </w:p>
    <w:p w:rsidR="00634D55" w:rsidRPr="00634D55" w:rsidRDefault="00634D55" w:rsidP="00634D55">
      <w:pPr>
        <w:widowControl/>
        <w:autoSpaceDE/>
        <w:autoSpaceDN/>
        <w:adjustRightInd/>
        <w:jc w:val="center"/>
        <w:rPr>
          <w:b/>
          <w:sz w:val="24"/>
          <w:szCs w:val="24"/>
        </w:rPr>
      </w:pPr>
      <w:r w:rsidRPr="00634D55">
        <w:rPr>
          <w:b/>
          <w:sz w:val="24"/>
          <w:szCs w:val="24"/>
        </w:rPr>
        <w:t xml:space="preserve">КУЙБЫШЕВСКОГО </w:t>
      </w:r>
    </w:p>
    <w:p w:rsidR="00634D55" w:rsidRPr="00634D55" w:rsidRDefault="00634D55" w:rsidP="00634D55">
      <w:pPr>
        <w:widowControl/>
        <w:autoSpaceDE/>
        <w:autoSpaceDN/>
        <w:adjustRightInd/>
        <w:jc w:val="center"/>
        <w:rPr>
          <w:b/>
          <w:sz w:val="24"/>
          <w:szCs w:val="24"/>
        </w:rPr>
      </w:pPr>
      <w:r w:rsidRPr="00634D55">
        <w:rPr>
          <w:b/>
          <w:sz w:val="24"/>
          <w:szCs w:val="24"/>
        </w:rPr>
        <w:t>МУНИЦИПАЛЬНОГО РАЙОНА</w:t>
      </w:r>
    </w:p>
    <w:p w:rsidR="00634D55" w:rsidRPr="00634D55" w:rsidRDefault="00634D55" w:rsidP="00634D55">
      <w:pPr>
        <w:widowControl/>
        <w:autoSpaceDE/>
        <w:autoSpaceDN/>
        <w:adjustRightInd/>
        <w:jc w:val="center"/>
        <w:rPr>
          <w:b/>
          <w:sz w:val="24"/>
          <w:szCs w:val="24"/>
        </w:rPr>
      </w:pPr>
      <w:r w:rsidRPr="00634D55">
        <w:rPr>
          <w:b/>
          <w:sz w:val="24"/>
          <w:szCs w:val="24"/>
        </w:rPr>
        <w:t>НОВОСИБИРСКОЙ ОБЛАСТИ</w:t>
      </w:r>
    </w:p>
    <w:p w:rsidR="00634D55" w:rsidRPr="00634D55" w:rsidRDefault="00634D55" w:rsidP="00634D55">
      <w:pPr>
        <w:widowControl/>
        <w:autoSpaceDE/>
        <w:autoSpaceDN/>
        <w:adjustRightInd/>
        <w:jc w:val="center"/>
        <w:rPr>
          <w:b/>
          <w:sz w:val="24"/>
          <w:szCs w:val="24"/>
        </w:rPr>
      </w:pPr>
      <w:r w:rsidRPr="00634D55">
        <w:rPr>
          <w:b/>
          <w:sz w:val="24"/>
          <w:szCs w:val="24"/>
        </w:rPr>
        <w:t>с. Нагорное</w:t>
      </w:r>
    </w:p>
    <w:p w:rsidR="00D5539A" w:rsidRPr="00D5539A" w:rsidRDefault="00D5539A" w:rsidP="00D5539A">
      <w:pPr>
        <w:widowControl/>
        <w:autoSpaceDE/>
        <w:autoSpaceDN/>
        <w:adjustRightInd/>
        <w:jc w:val="center"/>
        <w:rPr>
          <w:b/>
          <w:sz w:val="24"/>
          <w:szCs w:val="24"/>
        </w:rPr>
      </w:pPr>
    </w:p>
    <w:p w:rsidR="00770884" w:rsidRPr="00770884" w:rsidRDefault="00770884" w:rsidP="00770884">
      <w:pPr>
        <w:widowControl/>
        <w:jc w:val="center"/>
        <w:rPr>
          <w:rFonts w:ascii="Arial" w:hAnsi="Arial" w:cs="Arial"/>
          <w:b/>
          <w:bCs/>
          <w:sz w:val="24"/>
          <w:szCs w:val="24"/>
        </w:rPr>
      </w:pPr>
      <w:r w:rsidRPr="00770884">
        <w:rPr>
          <w:rFonts w:ascii="Arial" w:hAnsi="Arial" w:cs="Arial"/>
          <w:b/>
          <w:bCs/>
          <w:sz w:val="24"/>
          <w:szCs w:val="24"/>
        </w:rPr>
        <w:t>ПОСТАНОВЛЕНИЕ</w:t>
      </w:r>
    </w:p>
    <w:p w:rsidR="00770884" w:rsidRPr="00770884" w:rsidRDefault="00770884" w:rsidP="00770884">
      <w:pPr>
        <w:widowControl/>
        <w:jc w:val="center"/>
        <w:rPr>
          <w:rFonts w:ascii="Arial" w:hAnsi="Arial" w:cs="Arial"/>
          <w:b/>
          <w:bCs/>
          <w:sz w:val="24"/>
          <w:szCs w:val="24"/>
        </w:rPr>
      </w:pPr>
      <w:r w:rsidRPr="00770884">
        <w:rPr>
          <w:rFonts w:ascii="Arial" w:hAnsi="Arial" w:cs="Arial"/>
          <w:b/>
          <w:bCs/>
          <w:sz w:val="24"/>
          <w:szCs w:val="24"/>
        </w:rPr>
        <w:t xml:space="preserve"> </w:t>
      </w:r>
    </w:p>
    <w:p w:rsidR="00770884" w:rsidRPr="00770884" w:rsidRDefault="00770884" w:rsidP="00770884">
      <w:pPr>
        <w:widowControl/>
        <w:jc w:val="center"/>
        <w:rPr>
          <w:rFonts w:ascii="Arial" w:hAnsi="Arial" w:cs="Arial"/>
          <w:bCs/>
          <w:sz w:val="24"/>
          <w:szCs w:val="24"/>
        </w:rPr>
      </w:pPr>
      <w:r w:rsidRPr="00770884">
        <w:rPr>
          <w:rFonts w:ascii="Arial" w:hAnsi="Arial" w:cs="Arial"/>
          <w:bCs/>
          <w:sz w:val="24"/>
          <w:szCs w:val="24"/>
        </w:rPr>
        <w:t>18.05.2021 года  № 57</w:t>
      </w:r>
    </w:p>
    <w:p w:rsidR="00770884" w:rsidRPr="00770884" w:rsidRDefault="00770884" w:rsidP="00770884">
      <w:pPr>
        <w:widowControl/>
        <w:jc w:val="center"/>
        <w:rPr>
          <w:rFonts w:ascii="Arial" w:hAnsi="Arial" w:cs="Arial"/>
          <w:bCs/>
          <w:sz w:val="24"/>
          <w:szCs w:val="24"/>
        </w:rPr>
      </w:pPr>
      <w:r w:rsidRPr="00770884">
        <w:rPr>
          <w:rFonts w:ascii="Arial" w:hAnsi="Arial" w:cs="Arial"/>
          <w:bCs/>
          <w:sz w:val="24"/>
          <w:szCs w:val="24"/>
        </w:rPr>
        <w:t>с. Нагорное</w:t>
      </w:r>
    </w:p>
    <w:p w:rsidR="00770884" w:rsidRPr="00770884" w:rsidRDefault="00770884" w:rsidP="00770884">
      <w:pPr>
        <w:widowControl/>
        <w:autoSpaceDE/>
        <w:autoSpaceDN/>
        <w:adjustRightInd/>
        <w:rPr>
          <w:rFonts w:ascii="Arial" w:hAnsi="Arial" w:cs="Arial"/>
          <w:sz w:val="24"/>
          <w:szCs w:val="24"/>
        </w:rPr>
      </w:pPr>
    </w:p>
    <w:tbl>
      <w:tblPr>
        <w:tblW w:w="9675" w:type="dxa"/>
        <w:tblCellSpacing w:w="0" w:type="dxa"/>
        <w:tblCellMar>
          <w:left w:w="0" w:type="dxa"/>
          <w:right w:w="0" w:type="dxa"/>
        </w:tblCellMar>
        <w:tblLook w:val="04A0" w:firstRow="1" w:lastRow="0" w:firstColumn="1" w:lastColumn="0" w:noHBand="0" w:noVBand="1"/>
      </w:tblPr>
      <w:tblGrid>
        <w:gridCol w:w="9608"/>
        <w:gridCol w:w="67"/>
      </w:tblGrid>
      <w:tr w:rsidR="00770884" w:rsidRPr="00770884" w:rsidTr="00770884">
        <w:trPr>
          <w:tblCellSpacing w:w="0" w:type="dxa"/>
        </w:trPr>
        <w:tc>
          <w:tcPr>
            <w:tcW w:w="9608" w:type="dxa"/>
            <w:hideMark/>
          </w:tcPr>
          <w:p w:rsidR="00770884" w:rsidRPr="00770884" w:rsidRDefault="00770884" w:rsidP="00770884">
            <w:pPr>
              <w:widowControl/>
              <w:autoSpaceDE/>
              <w:autoSpaceDN/>
              <w:adjustRightInd/>
              <w:spacing w:before="100" w:beforeAutospacing="1" w:after="100" w:afterAutospacing="1"/>
              <w:rPr>
                <w:rFonts w:ascii="Arial" w:hAnsi="Arial" w:cs="Arial"/>
                <w:sz w:val="24"/>
                <w:szCs w:val="24"/>
              </w:rPr>
            </w:pPr>
            <w:r w:rsidRPr="00770884">
              <w:rPr>
                <w:rFonts w:ascii="Arial" w:hAnsi="Arial" w:cs="Arial"/>
                <w:sz w:val="24"/>
                <w:szCs w:val="24"/>
              </w:rPr>
              <w:t> 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70884" w:rsidRPr="00770884" w:rsidRDefault="00770884" w:rsidP="00770884">
            <w:pPr>
              <w:widowControl/>
              <w:autoSpaceDE/>
              <w:autoSpaceDN/>
              <w:adjustRightInd/>
              <w:spacing w:before="100" w:beforeAutospacing="1" w:after="100" w:afterAutospacing="1"/>
              <w:rPr>
                <w:rFonts w:ascii="Arial" w:hAnsi="Arial" w:cs="Arial"/>
                <w:sz w:val="24"/>
                <w:szCs w:val="24"/>
              </w:rPr>
            </w:pPr>
          </w:p>
        </w:tc>
        <w:tc>
          <w:tcPr>
            <w:tcW w:w="67" w:type="dxa"/>
            <w:hideMark/>
          </w:tcPr>
          <w:p w:rsidR="00770884" w:rsidRPr="00770884" w:rsidRDefault="00770884" w:rsidP="00770884">
            <w:pPr>
              <w:widowControl/>
              <w:autoSpaceDE/>
              <w:autoSpaceDN/>
              <w:adjustRightInd/>
              <w:spacing w:before="100" w:beforeAutospacing="1" w:after="100" w:afterAutospacing="1"/>
              <w:rPr>
                <w:rFonts w:ascii="Arial" w:hAnsi="Arial" w:cs="Arial"/>
                <w:sz w:val="24"/>
                <w:szCs w:val="24"/>
              </w:rPr>
            </w:pPr>
            <w:r w:rsidRPr="00770884">
              <w:rPr>
                <w:rFonts w:ascii="Arial" w:hAnsi="Arial" w:cs="Arial"/>
                <w:sz w:val="24"/>
                <w:szCs w:val="24"/>
              </w:rPr>
              <w:t> </w:t>
            </w:r>
          </w:p>
        </w:tc>
      </w:tr>
    </w:tbl>
    <w:p w:rsidR="00770884" w:rsidRPr="00770884" w:rsidRDefault="00770884" w:rsidP="00770884">
      <w:pPr>
        <w:widowControl/>
        <w:autoSpaceDE/>
        <w:autoSpaceDN/>
        <w:adjustRightInd/>
        <w:ind w:firstLine="567"/>
        <w:jc w:val="both"/>
        <w:rPr>
          <w:rFonts w:ascii="Arial" w:hAnsi="Arial" w:cs="Arial"/>
          <w:sz w:val="24"/>
          <w:szCs w:val="24"/>
        </w:rPr>
      </w:pPr>
      <w:r w:rsidRPr="00770884">
        <w:rPr>
          <w:rFonts w:ascii="Arial" w:hAnsi="Arial" w:cs="Arial"/>
          <w:sz w:val="24"/>
          <w:szCs w:val="24"/>
        </w:rPr>
        <w:t> </w:t>
      </w:r>
      <w:r w:rsidRPr="00770884">
        <w:rPr>
          <w:rFonts w:ascii="Arial" w:hAnsi="Arial" w:cs="Arial"/>
          <w:sz w:val="24"/>
          <w:szCs w:val="24"/>
        </w:rPr>
        <w:tab/>
        <w:t>В  соответствии  с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Октябрьского</w:t>
      </w:r>
      <w:r w:rsidRPr="00770884">
        <w:rPr>
          <w:rFonts w:ascii="Arial" w:hAnsi="Arial" w:cs="Arial"/>
          <w:color w:val="FF0000"/>
          <w:sz w:val="24"/>
          <w:szCs w:val="24"/>
        </w:rPr>
        <w:t xml:space="preserve"> </w:t>
      </w:r>
      <w:r w:rsidRPr="00770884">
        <w:rPr>
          <w:rFonts w:ascii="Arial" w:hAnsi="Arial" w:cs="Arial"/>
          <w:sz w:val="24"/>
          <w:szCs w:val="24"/>
        </w:rPr>
        <w:t>сельсовета Куйбышевского муниципального района Новосибирской области</w:t>
      </w:r>
    </w:p>
    <w:p w:rsidR="00770884" w:rsidRPr="00770884" w:rsidRDefault="00770884" w:rsidP="00770884">
      <w:pPr>
        <w:widowControl/>
        <w:autoSpaceDE/>
        <w:autoSpaceDN/>
        <w:adjustRightInd/>
        <w:jc w:val="both"/>
        <w:rPr>
          <w:rFonts w:ascii="Arial" w:hAnsi="Arial" w:cs="Arial"/>
          <w:bCs/>
          <w:sz w:val="24"/>
          <w:szCs w:val="24"/>
        </w:rPr>
      </w:pPr>
      <w:r w:rsidRPr="00770884">
        <w:rPr>
          <w:rFonts w:ascii="Arial" w:hAnsi="Arial" w:cs="Arial"/>
          <w:bCs/>
          <w:sz w:val="24"/>
          <w:szCs w:val="24"/>
        </w:rPr>
        <w:t>ПОСТАНОВЛЯЕТ: </w:t>
      </w:r>
    </w:p>
    <w:p w:rsidR="00770884" w:rsidRPr="00770884" w:rsidRDefault="00770884" w:rsidP="00770884">
      <w:pPr>
        <w:widowControl/>
        <w:autoSpaceDE/>
        <w:autoSpaceDN/>
        <w:adjustRightInd/>
        <w:jc w:val="both"/>
        <w:rPr>
          <w:rFonts w:ascii="Arial" w:hAnsi="Arial" w:cs="Arial"/>
          <w:sz w:val="24"/>
          <w:szCs w:val="24"/>
        </w:rPr>
      </w:pPr>
    </w:p>
    <w:p w:rsidR="00770884" w:rsidRPr="00770884" w:rsidRDefault="00770884" w:rsidP="00770884">
      <w:pPr>
        <w:widowControl/>
        <w:autoSpaceDE/>
        <w:autoSpaceDN/>
        <w:adjustRightInd/>
        <w:ind w:left="540"/>
        <w:jc w:val="both"/>
        <w:rPr>
          <w:rFonts w:ascii="Arial" w:hAnsi="Arial" w:cs="Arial"/>
          <w:sz w:val="24"/>
          <w:szCs w:val="24"/>
        </w:rPr>
      </w:pPr>
      <w:r w:rsidRPr="00770884">
        <w:rPr>
          <w:rFonts w:ascii="Arial" w:hAnsi="Arial" w:cs="Arial"/>
          <w:sz w:val="24"/>
          <w:szCs w:val="24"/>
        </w:rPr>
        <w:t>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 согласно приложению.</w:t>
      </w:r>
    </w:p>
    <w:p w:rsidR="00770884" w:rsidRPr="00770884" w:rsidRDefault="00770884" w:rsidP="00770884">
      <w:pPr>
        <w:widowControl/>
        <w:autoSpaceDE/>
        <w:autoSpaceDN/>
        <w:adjustRightInd/>
        <w:jc w:val="both"/>
        <w:rPr>
          <w:rFonts w:ascii="Arial" w:hAnsi="Arial" w:cs="Arial"/>
          <w:sz w:val="24"/>
          <w:szCs w:val="24"/>
        </w:rPr>
      </w:pPr>
      <w:r w:rsidRPr="00770884">
        <w:rPr>
          <w:rFonts w:ascii="Arial" w:hAnsi="Arial" w:cs="Arial"/>
          <w:sz w:val="24"/>
          <w:szCs w:val="24"/>
        </w:rPr>
        <w:t xml:space="preserve">       2. Опубликовать данное постановление в бюллетене органов местного самоуправления «Сельский вестник» и на официальном сайте Октябрьского сельсовета</w:t>
      </w:r>
    </w:p>
    <w:p w:rsidR="00770884" w:rsidRDefault="00770884" w:rsidP="00770884">
      <w:pPr>
        <w:widowControl/>
        <w:autoSpaceDE/>
        <w:autoSpaceDN/>
        <w:adjustRightInd/>
        <w:jc w:val="both"/>
        <w:rPr>
          <w:rFonts w:ascii="Arial" w:hAnsi="Arial" w:cs="Arial"/>
          <w:sz w:val="24"/>
          <w:szCs w:val="24"/>
        </w:rPr>
      </w:pPr>
      <w:r w:rsidRPr="00770884">
        <w:rPr>
          <w:rFonts w:ascii="Arial" w:hAnsi="Arial" w:cs="Arial"/>
          <w:sz w:val="24"/>
          <w:szCs w:val="24"/>
        </w:rPr>
        <w:t xml:space="preserve">       3. Контроль за исполнением постановления оставляю за собой.</w:t>
      </w:r>
      <w:r w:rsidRPr="00770884">
        <w:rPr>
          <w:rFonts w:ascii="Arial" w:hAnsi="Arial" w:cs="Arial"/>
          <w:sz w:val="24"/>
          <w:szCs w:val="24"/>
        </w:rPr>
        <w:tab/>
      </w:r>
    </w:p>
    <w:p w:rsidR="00770884" w:rsidRDefault="00770884" w:rsidP="00770884">
      <w:pPr>
        <w:widowControl/>
        <w:autoSpaceDE/>
        <w:autoSpaceDN/>
        <w:adjustRightInd/>
        <w:jc w:val="both"/>
        <w:rPr>
          <w:rFonts w:ascii="Arial" w:hAnsi="Arial" w:cs="Arial"/>
          <w:sz w:val="24"/>
          <w:szCs w:val="24"/>
        </w:rPr>
      </w:pPr>
    </w:p>
    <w:p w:rsidR="00770884" w:rsidRPr="00770884" w:rsidRDefault="00770884" w:rsidP="00770884">
      <w:pPr>
        <w:widowControl/>
        <w:shd w:val="clear" w:color="auto" w:fill="FFFFFF"/>
        <w:autoSpaceDE/>
        <w:autoSpaceDN/>
        <w:adjustRightInd/>
        <w:rPr>
          <w:rFonts w:ascii="Arial" w:hAnsi="Arial" w:cs="Arial"/>
          <w:sz w:val="24"/>
          <w:szCs w:val="24"/>
        </w:rPr>
      </w:pPr>
      <w:r w:rsidRPr="00770884">
        <w:rPr>
          <w:rFonts w:ascii="Arial" w:eastAsia="Calibri" w:hAnsi="Arial" w:cs="Arial"/>
          <w:sz w:val="24"/>
          <w:szCs w:val="24"/>
          <w:lang w:eastAsia="en-US"/>
        </w:rPr>
        <w:t xml:space="preserve">Глава Октябрьского сельсовета                                        </w:t>
      </w:r>
      <w:r>
        <w:rPr>
          <w:rFonts w:ascii="Arial" w:eastAsia="Calibri" w:hAnsi="Arial" w:cs="Arial"/>
          <w:sz w:val="24"/>
          <w:szCs w:val="24"/>
          <w:lang w:eastAsia="en-US"/>
        </w:rPr>
        <w:t xml:space="preserve">              А.Д.Бурдыко</w:t>
      </w:r>
      <w:bookmarkStart w:id="0" w:name="_GoBack"/>
      <w:bookmarkEnd w:id="0"/>
    </w:p>
    <w:p w:rsidR="00770884" w:rsidRPr="00770884" w:rsidRDefault="00770884" w:rsidP="00770884">
      <w:pPr>
        <w:widowControl/>
        <w:shd w:val="clear" w:color="auto" w:fill="FFFFFF"/>
        <w:autoSpaceDE/>
        <w:autoSpaceDN/>
        <w:adjustRightInd/>
        <w:rPr>
          <w:rFonts w:ascii="Arial" w:eastAsia="Calibri" w:hAnsi="Arial" w:cs="Arial"/>
          <w:b/>
          <w:sz w:val="24"/>
          <w:szCs w:val="24"/>
          <w:lang w:eastAsia="en-US"/>
        </w:rPr>
      </w:pPr>
    </w:p>
    <w:p w:rsidR="00770884" w:rsidRPr="00770884" w:rsidRDefault="00770884" w:rsidP="00770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eastAsia="Courier New" w:hAnsi="Arial" w:cs="Arial"/>
          <w:sz w:val="24"/>
          <w:szCs w:val="24"/>
          <w:lang w:eastAsia="x-none"/>
        </w:rPr>
      </w:pPr>
    </w:p>
    <w:p w:rsidR="00770884" w:rsidRPr="00770884" w:rsidRDefault="00770884" w:rsidP="00770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eastAsia="Courier New" w:hAnsi="Arial" w:cs="Arial"/>
          <w:sz w:val="24"/>
          <w:szCs w:val="24"/>
          <w:lang w:eastAsia="x-none"/>
        </w:rPr>
      </w:pPr>
    </w:p>
    <w:p w:rsidR="00770884" w:rsidRPr="00770884" w:rsidRDefault="00770884" w:rsidP="00770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eastAsia="Courier New" w:hAnsi="Arial" w:cs="Arial"/>
          <w:sz w:val="24"/>
          <w:szCs w:val="24"/>
          <w:lang w:eastAsia="x-none"/>
        </w:rPr>
      </w:pPr>
    </w:p>
    <w:p w:rsidR="00770884" w:rsidRPr="00770884" w:rsidRDefault="00770884" w:rsidP="00770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eastAsia="Courier New" w:hAnsi="Arial" w:cs="Arial"/>
          <w:sz w:val="24"/>
          <w:szCs w:val="24"/>
          <w:lang w:eastAsia="x-none"/>
        </w:rPr>
      </w:pPr>
    </w:p>
    <w:p w:rsidR="00770884" w:rsidRPr="00770884" w:rsidRDefault="00770884" w:rsidP="00770884">
      <w:pPr>
        <w:widowControl/>
        <w:jc w:val="right"/>
        <w:outlineLvl w:val="0"/>
        <w:rPr>
          <w:rFonts w:ascii="Arial" w:hAnsi="Arial" w:cs="Arial"/>
          <w:sz w:val="24"/>
          <w:szCs w:val="24"/>
        </w:rPr>
      </w:pPr>
      <w:r w:rsidRPr="00770884">
        <w:rPr>
          <w:rFonts w:ascii="Arial" w:hAnsi="Arial" w:cs="Arial"/>
          <w:sz w:val="24"/>
          <w:szCs w:val="24"/>
        </w:rPr>
        <w:t xml:space="preserve">                                                                             </w:t>
      </w:r>
    </w:p>
    <w:p w:rsidR="00770884" w:rsidRPr="00770884" w:rsidRDefault="00770884" w:rsidP="00770884">
      <w:pPr>
        <w:widowControl/>
        <w:jc w:val="right"/>
        <w:outlineLvl w:val="0"/>
        <w:rPr>
          <w:rFonts w:ascii="Arial" w:hAnsi="Arial" w:cs="Arial"/>
          <w:sz w:val="24"/>
          <w:szCs w:val="24"/>
        </w:rPr>
      </w:pPr>
    </w:p>
    <w:p w:rsidR="00770884" w:rsidRPr="00770884" w:rsidRDefault="00770884" w:rsidP="00770884">
      <w:pPr>
        <w:widowControl/>
        <w:jc w:val="right"/>
        <w:outlineLvl w:val="0"/>
        <w:rPr>
          <w:rFonts w:ascii="Arial" w:hAnsi="Arial" w:cs="Arial"/>
          <w:sz w:val="24"/>
          <w:szCs w:val="24"/>
        </w:rPr>
      </w:pPr>
      <w:r w:rsidRPr="00770884">
        <w:rPr>
          <w:rFonts w:ascii="Arial" w:hAnsi="Arial" w:cs="Arial"/>
          <w:sz w:val="24"/>
          <w:szCs w:val="24"/>
        </w:rPr>
        <w:t>Приложение 1</w:t>
      </w:r>
    </w:p>
    <w:p w:rsidR="00770884" w:rsidRPr="00770884" w:rsidRDefault="00770884" w:rsidP="00770884">
      <w:pPr>
        <w:widowControl/>
        <w:jc w:val="right"/>
        <w:rPr>
          <w:rFonts w:ascii="Arial" w:hAnsi="Arial" w:cs="Arial"/>
          <w:sz w:val="24"/>
          <w:szCs w:val="24"/>
        </w:rPr>
      </w:pPr>
      <w:r w:rsidRPr="00770884">
        <w:rPr>
          <w:rFonts w:ascii="Arial" w:hAnsi="Arial" w:cs="Arial"/>
          <w:sz w:val="24"/>
          <w:szCs w:val="24"/>
        </w:rPr>
        <w:t xml:space="preserve">                                                                                                       к постановлению Администрации</w:t>
      </w:r>
    </w:p>
    <w:p w:rsidR="00770884" w:rsidRPr="00770884" w:rsidRDefault="00770884" w:rsidP="00770884">
      <w:pPr>
        <w:widowControl/>
        <w:jc w:val="right"/>
        <w:rPr>
          <w:rFonts w:ascii="Arial" w:hAnsi="Arial" w:cs="Arial"/>
          <w:sz w:val="24"/>
          <w:szCs w:val="24"/>
        </w:rPr>
      </w:pPr>
      <w:r w:rsidRPr="00770884">
        <w:rPr>
          <w:rFonts w:ascii="Arial" w:hAnsi="Arial" w:cs="Arial"/>
          <w:sz w:val="24"/>
          <w:szCs w:val="24"/>
        </w:rPr>
        <w:t xml:space="preserve">                                                                                               Октябрьского сельсовета Куйбышевского муниципального района Новосибирской области </w:t>
      </w:r>
    </w:p>
    <w:p w:rsidR="00770884" w:rsidRPr="00770884" w:rsidRDefault="00770884" w:rsidP="00770884">
      <w:pPr>
        <w:widowControl/>
        <w:jc w:val="right"/>
        <w:rPr>
          <w:rFonts w:ascii="Arial" w:hAnsi="Arial" w:cs="Arial"/>
          <w:sz w:val="24"/>
          <w:szCs w:val="24"/>
        </w:rPr>
      </w:pPr>
      <w:r w:rsidRPr="00770884">
        <w:rPr>
          <w:rFonts w:ascii="Arial" w:hAnsi="Arial" w:cs="Arial"/>
          <w:sz w:val="24"/>
          <w:szCs w:val="24"/>
        </w:rPr>
        <w:t xml:space="preserve">                                                                                    от 18.05. 2021 г. №57 </w:t>
      </w:r>
    </w:p>
    <w:p w:rsidR="00770884" w:rsidRPr="00770884" w:rsidRDefault="00770884" w:rsidP="00770884">
      <w:pPr>
        <w:widowControl/>
        <w:ind w:firstLine="540"/>
        <w:jc w:val="both"/>
        <w:rPr>
          <w:rFonts w:ascii="Arial" w:hAnsi="Arial" w:cs="Arial"/>
          <w:sz w:val="24"/>
          <w:szCs w:val="24"/>
        </w:rPr>
      </w:pPr>
    </w:p>
    <w:p w:rsidR="00770884" w:rsidRPr="00770884" w:rsidRDefault="00770884" w:rsidP="00770884">
      <w:pPr>
        <w:widowControl/>
        <w:autoSpaceDE/>
        <w:autoSpaceDN/>
        <w:adjustRightInd/>
        <w:jc w:val="center"/>
        <w:rPr>
          <w:rFonts w:ascii="Arial" w:hAnsi="Arial" w:cs="Arial"/>
          <w:b/>
          <w:sz w:val="24"/>
          <w:szCs w:val="24"/>
        </w:rPr>
      </w:pPr>
      <w:r w:rsidRPr="00770884">
        <w:rPr>
          <w:rFonts w:ascii="Arial" w:hAnsi="Arial" w:cs="Arial"/>
          <w:b/>
          <w:sz w:val="24"/>
          <w:szCs w:val="24"/>
        </w:rPr>
        <w:t>АДМИНИСТРАТИВНЫЙ РЕГЛАМЕНТ</w:t>
      </w:r>
    </w:p>
    <w:p w:rsidR="00770884" w:rsidRPr="00770884" w:rsidRDefault="00770884" w:rsidP="00770884">
      <w:pPr>
        <w:widowControl/>
        <w:autoSpaceDE/>
        <w:autoSpaceDN/>
        <w:adjustRightInd/>
        <w:jc w:val="center"/>
        <w:rPr>
          <w:rFonts w:ascii="Arial" w:hAnsi="Arial" w:cs="Arial"/>
          <w:b/>
          <w:sz w:val="24"/>
          <w:szCs w:val="24"/>
        </w:rPr>
      </w:pPr>
      <w:r w:rsidRPr="00770884">
        <w:rPr>
          <w:rFonts w:ascii="Arial" w:hAnsi="Arial" w:cs="Arial"/>
          <w:b/>
          <w:sz w:val="24"/>
          <w:szCs w:val="24"/>
        </w:rPr>
        <w:t>ПО ПРЕДОСТАВЛЕНИЮ МУНИЦИПАЛЬНОЙ УСЛУГИ</w:t>
      </w:r>
    </w:p>
    <w:p w:rsidR="00770884" w:rsidRPr="00770884" w:rsidRDefault="00770884" w:rsidP="00770884">
      <w:pPr>
        <w:widowControl/>
        <w:autoSpaceDE/>
        <w:autoSpaceDN/>
        <w:adjustRightInd/>
        <w:jc w:val="center"/>
        <w:rPr>
          <w:rFonts w:ascii="Arial" w:hAnsi="Arial" w:cs="Arial"/>
          <w:b/>
          <w:bCs/>
          <w:sz w:val="24"/>
          <w:szCs w:val="24"/>
        </w:rPr>
      </w:pPr>
      <w:r w:rsidRPr="00770884">
        <w:rPr>
          <w:rFonts w:ascii="Arial" w:hAnsi="Arial" w:cs="Arial"/>
          <w:b/>
          <w:bCs/>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770884" w:rsidRPr="00770884" w:rsidRDefault="00770884" w:rsidP="00770884">
      <w:pPr>
        <w:widowControl/>
        <w:autoSpaceDE/>
        <w:autoSpaceDN/>
        <w:adjustRightInd/>
        <w:jc w:val="center"/>
        <w:rPr>
          <w:rFonts w:ascii="Arial" w:hAnsi="Arial" w:cs="Arial"/>
          <w:b/>
          <w:bCs/>
          <w:sz w:val="24"/>
          <w:szCs w:val="24"/>
        </w:rPr>
      </w:pPr>
    </w:p>
    <w:p w:rsidR="00770884" w:rsidRPr="00770884" w:rsidRDefault="00770884" w:rsidP="00770884">
      <w:pPr>
        <w:ind w:firstLine="720"/>
        <w:jc w:val="center"/>
        <w:outlineLvl w:val="1"/>
        <w:rPr>
          <w:rFonts w:ascii="Arial" w:hAnsi="Arial" w:cs="Arial"/>
          <w:b/>
          <w:sz w:val="24"/>
          <w:szCs w:val="24"/>
        </w:rPr>
      </w:pPr>
      <w:r w:rsidRPr="00770884">
        <w:rPr>
          <w:rFonts w:ascii="Arial" w:hAnsi="Arial" w:cs="Arial"/>
          <w:b/>
          <w:sz w:val="24"/>
          <w:szCs w:val="24"/>
        </w:rPr>
        <w:t>I. Общие положения</w:t>
      </w:r>
    </w:p>
    <w:p w:rsidR="00770884" w:rsidRPr="00770884" w:rsidRDefault="00770884" w:rsidP="00770884">
      <w:pPr>
        <w:widowControl/>
        <w:jc w:val="both"/>
        <w:rPr>
          <w:rFonts w:ascii="Arial" w:hAnsi="Arial" w:cs="Arial"/>
          <w:sz w:val="24"/>
          <w:szCs w:val="24"/>
        </w:rPr>
      </w:pPr>
      <w:r w:rsidRPr="00770884">
        <w:rPr>
          <w:rFonts w:ascii="Arial" w:hAnsi="Arial" w:cs="Arial"/>
          <w:sz w:val="24"/>
          <w:szCs w:val="24"/>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Октябрьского сельсовета при исполнении муниципальной услуги по рассмотрению и подготовке письменных разъяснений на обращения, поступившие в администрацию сельского поселения по вопросам применения муниципальных правовых актов о налогах и сборах.</w:t>
      </w:r>
    </w:p>
    <w:p w:rsidR="00770884" w:rsidRPr="00770884" w:rsidRDefault="00770884" w:rsidP="00770884">
      <w:pPr>
        <w:ind w:firstLine="709"/>
        <w:jc w:val="both"/>
        <w:rPr>
          <w:rFonts w:ascii="Arial" w:hAnsi="Arial" w:cs="Arial"/>
          <w:sz w:val="24"/>
          <w:szCs w:val="24"/>
        </w:rPr>
      </w:pPr>
      <w:bookmarkStart w:id="1" w:name="Par40"/>
      <w:bookmarkEnd w:id="1"/>
      <w:r w:rsidRPr="00770884">
        <w:rPr>
          <w:rFonts w:ascii="Arial" w:hAnsi="Arial" w:cs="Arial"/>
          <w:sz w:val="24"/>
          <w:szCs w:val="24"/>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 </w:t>
      </w:r>
      <w:hyperlink r:id="rId5" w:history="1">
        <w:r w:rsidRPr="00770884">
          <w:rPr>
            <w:rFonts w:ascii="Arial" w:hAnsi="Arial" w:cs="Arial"/>
            <w:sz w:val="24"/>
            <w:szCs w:val="24"/>
          </w:rPr>
          <w:t>Конституция</w:t>
        </w:r>
      </w:hyperlink>
      <w:r w:rsidRPr="00770884">
        <w:rPr>
          <w:rFonts w:ascii="Arial" w:hAnsi="Arial" w:cs="Arial"/>
          <w:sz w:val="24"/>
          <w:szCs w:val="24"/>
        </w:rPr>
        <w:t xml:space="preserve"> Российской Федерации («Российская газета», 25.12.1993, № 237);</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 Налоговый </w:t>
      </w:r>
      <w:hyperlink r:id="rId6" w:history="1">
        <w:r w:rsidRPr="00770884">
          <w:rPr>
            <w:rFonts w:ascii="Arial" w:hAnsi="Arial" w:cs="Arial"/>
            <w:sz w:val="24"/>
            <w:szCs w:val="24"/>
          </w:rPr>
          <w:t>кодекс</w:t>
        </w:r>
      </w:hyperlink>
      <w:r w:rsidRPr="00770884">
        <w:rPr>
          <w:rFonts w:ascii="Arial" w:hAnsi="Arial" w:cs="Arial"/>
          <w:sz w:val="24"/>
          <w:szCs w:val="24"/>
        </w:rPr>
        <w:t xml:space="preserve"> Российской Федерации (часть первая) («Собрание законодательства Российской Федерации», 03.08.1998, № 31, ст. 3824);</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 Федеральный </w:t>
      </w:r>
      <w:hyperlink r:id="rId7" w:history="1">
        <w:r w:rsidRPr="00770884">
          <w:rPr>
            <w:rFonts w:ascii="Arial" w:hAnsi="Arial" w:cs="Arial"/>
            <w:sz w:val="24"/>
            <w:szCs w:val="24"/>
          </w:rPr>
          <w:t>закон</w:t>
        </w:r>
      </w:hyperlink>
      <w:r w:rsidRPr="00770884">
        <w:rPr>
          <w:rFonts w:ascii="Arial" w:hAnsi="Arial" w:cs="Arial"/>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 Федеральный </w:t>
      </w:r>
      <w:hyperlink r:id="rId8" w:history="1">
        <w:r w:rsidRPr="00770884">
          <w:rPr>
            <w:rFonts w:ascii="Arial" w:hAnsi="Arial" w:cs="Arial"/>
            <w:sz w:val="24"/>
            <w:szCs w:val="24"/>
          </w:rPr>
          <w:t>закон</w:t>
        </w:r>
      </w:hyperlink>
      <w:r w:rsidRPr="00770884">
        <w:rPr>
          <w:rFonts w:ascii="Arial" w:hAnsi="Arial" w:cs="Arial"/>
          <w:sz w:val="24"/>
          <w:szCs w:val="24"/>
        </w:rPr>
        <w:t xml:space="preserve"> от 27.07.2010 № 210-ФЗ «Об организации предоставления государственных и муниципальных услуг» («Российская газета», 30.07.2010, № 168)</w:t>
      </w:r>
      <w:bookmarkStart w:id="2" w:name="Par53"/>
      <w:bookmarkEnd w:id="2"/>
      <w:r w:rsidRPr="00770884">
        <w:rPr>
          <w:rFonts w:ascii="Arial" w:hAnsi="Arial" w:cs="Arial"/>
          <w:sz w:val="24"/>
          <w:szCs w:val="24"/>
        </w:rPr>
        <w:t xml:space="preserve">.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1.3. Описание заявителей.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От имени заявителей, при предоставлении муниципальной услуги, в том </w:t>
      </w:r>
      <w:r w:rsidRPr="00770884">
        <w:rPr>
          <w:rFonts w:ascii="Arial" w:hAnsi="Arial" w:cs="Arial"/>
          <w:sz w:val="24"/>
          <w:szCs w:val="24"/>
        </w:rPr>
        <w:lastRenderedPageBreak/>
        <w:t>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1.4. Порядок информирования о правилах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сельского поселения.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Заявления о предоставлении муниципальной услуги направляются непосредственно через администрацию сельсовета, многофункциональные центры предоставления государственных и муниципальных услуг (далее – МФЦ) либо посредством электронной почты.</w:t>
      </w:r>
    </w:p>
    <w:p w:rsidR="00770884" w:rsidRPr="00770884" w:rsidRDefault="00770884" w:rsidP="00770884">
      <w:pPr>
        <w:widowControl/>
        <w:tabs>
          <w:tab w:val="left" w:pos="993"/>
        </w:tabs>
        <w:autoSpaceDE/>
        <w:autoSpaceDN/>
        <w:adjustRightInd/>
        <w:ind w:firstLine="709"/>
        <w:jc w:val="both"/>
        <w:rPr>
          <w:rFonts w:ascii="Arial" w:hAnsi="Arial" w:cs="Arial"/>
          <w:sz w:val="24"/>
          <w:szCs w:val="24"/>
        </w:rPr>
      </w:pPr>
      <w:r w:rsidRPr="00770884">
        <w:rPr>
          <w:rFonts w:ascii="Arial" w:hAnsi="Arial" w:cs="Arial"/>
          <w:sz w:val="24"/>
          <w:szCs w:val="24"/>
        </w:rPr>
        <w:t>Администрация Октябрьского сельсовета расположена по адресу: 632351, Новосибирская область, Куйбышевский район, с. Нагорное, ул. Омская, д. 32.</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Режим приема заинтересованных лиц по вопросам предоставления муниципальной услуги специалистами администрации сельсовета: </w:t>
      </w:r>
    </w:p>
    <w:p w:rsidR="00770884" w:rsidRPr="00770884" w:rsidRDefault="00770884" w:rsidP="00770884">
      <w:pPr>
        <w:ind w:firstLine="426"/>
        <w:jc w:val="both"/>
        <w:rPr>
          <w:rFonts w:ascii="Arial" w:hAnsi="Arial" w:cs="Arial"/>
          <w:sz w:val="24"/>
          <w:szCs w:val="24"/>
        </w:rPr>
      </w:pPr>
      <w:r w:rsidRPr="00770884">
        <w:rPr>
          <w:rFonts w:ascii="Arial" w:hAnsi="Arial" w:cs="Arial"/>
          <w:sz w:val="24"/>
          <w:szCs w:val="24"/>
        </w:rPr>
        <w:t xml:space="preserve">- понедельник – четверг с 9:00 часов до 17:00 часов; </w:t>
      </w:r>
    </w:p>
    <w:p w:rsidR="00770884" w:rsidRPr="00770884" w:rsidRDefault="00770884" w:rsidP="00770884">
      <w:pPr>
        <w:ind w:firstLine="426"/>
        <w:jc w:val="both"/>
        <w:rPr>
          <w:rFonts w:ascii="Arial" w:hAnsi="Arial" w:cs="Arial"/>
          <w:sz w:val="24"/>
          <w:szCs w:val="24"/>
        </w:rPr>
      </w:pPr>
      <w:r w:rsidRPr="00770884">
        <w:rPr>
          <w:rFonts w:ascii="Arial" w:hAnsi="Arial" w:cs="Arial"/>
          <w:sz w:val="24"/>
          <w:szCs w:val="24"/>
        </w:rPr>
        <w:t>- пятница - с 9:00 часов до 16:00 часов;</w:t>
      </w:r>
    </w:p>
    <w:p w:rsidR="00770884" w:rsidRPr="00770884" w:rsidRDefault="00770884" w:rsidP="00770884">
      <w:pPr>
        <w:ind w:firstLine="426"/>
        <w:jc w:val="both"/>
        <w:rPr>
          <w:rFonts w:ascii="Arial" w:hAnsi="Arial" w:cs="Arial"/>
          <w:sz w:val="24"/>
          <w:szCs w:val="24"/>
        </w:rPr>
      </w:pPr>
      <w:r w:rsidRPr="00770884">
        <w:rPr>
          <w:rFonts w:ascii="Arial" w:hAnsi="Arial" w:cs="Arial"/>
          <w:sz w:val="24"/>
          <w:szCs w:val="24"/>
        </w:rPr>
        <w:t>- перерыв с 12:00 часов до 13:00 часов;</w:t>
      </w:r>
    </w:p>
    <w:p w:rsidR="00770884" w:rsidRPr="00770884" w:rsidRDefault="00770884" w:rsidP="00770884">
      <w:pPr>
        <w:ind w:firstLine="426"/>
        <w:jc w:val="both"/>
        <w:rPr>
          <w:rFonts w:ascii="Arial" w:hAnsi="Arial" w:cs="Arial"/>
          <w:sz w:val="24"/>
          <w:szCs w:val="24"/>
        </w:rPr>
      </w:pPr>
      <w:r w:rsidRPr="00770884">
        <w:rPr>
          <w:rFonts w:ascii="Arial" w:hAnsi="Arial" w:cs="Arial"/>
          <w:sz w:val="24"/>
          <w:szCs w:val="24"/>
        </w:rPr>
        <w:t>- выходные дни - суббота, воскресенье</w:t>
      </w:r>
      <w:r w:rsidRPr="00770884">
        <w:rPr>
          <w:rFonts w:ascii="Arial" w:hAnsi="Arial" w:cs="Arial"/>
          <w:i/>
          <w:sz w:val="24"/>
          <w:szCs w:val="24"/>
        </w:rPr>
        <w:t xml:space="preserve">.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В рабочий день, непосредственно предшествующий нерабочему праздничному дню, муниципальная услуга предоставляется с 09.00 до 16.00 часов, перерыв с 12.00 до 13.00 часов.</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Телефоны: 8(38362)96-127, 8(38362)96-146</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Адреса официальных сайтов, содержащих информацию о предоставлении муниципальной услуги:</w:t>
      </w:r>
    </w:p>
    <w:p w:rsidR="00770884" w:rsidRPr="00770884" w:rsidRDefault="00770884" w:rsidP="00770884">
      <w:pPr>
        <w:widowControl/>
        <w:autoSpaceDE/>
        <w:autoSpaceDN/>
        <w:adjustRightInd/>
        <w:ind w:firstLine="426"/>
        <w:jc w:val="both"/>
        <w:rPr>
          <w:rFonts w:ascii="Arial" w:hAnsi="Arial" w:cs="Arial"/>
          <w:sz w:val="24"/>
          <w:szCs w:val="24"/>
          <w:u w:val="single"/>
        </w:rPr>
      </w:pPr>
      <w:r w:rsidRPr="00770884">
        <w:rPr>
          <w:rFonts w:ascii="Arial" w:hAnsi="Arial" w:cs="Arial"/>
          <w:sz w:val="24"/>
          <w:szCs w:val="24"/>
        </w:rPr>
        <w:t xml:space="preserve">- http://oktiabrskiy.nso.ru/– официальный сайт администрации Октябрьского сельсовета. Адрес электронной почты: </w:t>
      </w:r>
      <w:hyperlink r:id="rId9" w:history="1">
        <w:r w:rsidRPr="00770884">
          <w:rPr>
            <w:rFonts w:ascii="Arial" w:hAnsi="Arial" w:cs="Arial"/>
            <w:sz w:val="24"/>
            <w:szCs w:val="24"/>
            <w:u w:val="single"/>
          </w:rPr>
          <w:t>091228@</w:t>
        </w:r>
        <w:r w:rsidRPr="00770884">
          <w:rPr>
            <w:rFonts w:ascii="Arial" w:hAnsi="Arial" w:cs="Arial"/>
            <w:sz w:val="24"/>
            <w:szCs w:val="24"/>
            <w:u w:val="single"/>
            <w:lang w:val="en-US"/>
          </w:rPr>
          <w:t>mail</w:t>
        </w:r>
        <w:r w:rsidRPr="00770884">
          <w:rPr>
            <w:rFonts w:ascii="Arial" w:hAnsi="Arial" w:cs="Arial"/>
            <w:sz w:val="24"/>
            <w:szCs w:val="24"/>
            <w:u w:val="single"/>
          </w:rPr>
          <w:t>.</w:t>
        </w:r>
        <w:r w:rsidRPr="00770884">
          <w:rPr>
            <w:rFonts w:ascii="Arial" w:hAnsi="Arial" w:cs="Arial"/>
            <w:sz w:val="24"/>
            <w:szCs w:val="24"/>
            <w:u w:val="single"/>
            <w:lang w:val="en-US"/>
          </w:rPr>
          <w:t>ru</w:t>
        </w:r>
      </w:hyperlink>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www.gosuslugi.ru – единый Портал государственных и муниципальных услуг (функций) Российской Федерации;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1.5. Порядок получения информации по вопросам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Информация о процедуре предоставления муниципальной услуги может быть получена: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непосредственно при личном обращении;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с использованием средств почтовой, телефонной связи и электронной почты;</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посредством размещения информации на официальном сайте администрации;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с информационного стенда администрации сельского поселения.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Срок ответа на письменное обращение, в том числе в форме электронного документа, не должен превышать шестидесяти календарных дней с момента регистрации письменного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lastRenderedPageBreak/>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сельского поселения, в который позвонил гражданин, фамилии, имени, отчестве (последнее – при наличии) специалиста администрации сельского поселения,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1.5.1. Порядок, форма и место размещения информации по вопросам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Официальный сайт администрации http://oktiabrskiy.nso.ru/, информационный стенд администрации сельсовета, региональные государственные информационные системы – Реестр и портал государственных и муниципальных услуг (функций) содержит следующую информацию: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 месте нахождения и графике работы администрации сельсовета, а также способах получения указанной информации;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 справочных телефонах специалиста администрации сельсовета, непосредственно предоставляющего муниципальную услугу;</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об адресе официального сайта администрации сельсовета в информационно-телекоммуникационной сети «Интернет» и адресе ее электронной почты;</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об адресах портала государственных и муниципальных услуг (функций), Единого портала государственных и муниципальных услуг (функций);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извлечения из нормативных правовых актов, регулирующих предоставление муниципальной услуги.</w:t>
      </w:r>
    </w:p>
    <w:p w:rsidR="00770884" w:rsidRPr="00770884" w:rsidRDefault="00770884" w:rsidP="00770884">
      <w:pPr>
        <w:ind w:firstLine="709"/>
        <w:jc w:val="both"/>
        <w:rPr>
          <w:rFonts w:ascii="Arial" w:hAnsi="Arial" w:cs="Arial"/>
          <w:sz w:val="24"/>
          <w:szCs w:val="24"/>
        </w:rPr>
      </w:pPr>
    </w:p>
    <w:p w:rsidR="00770884" w:rsidRPr="00770884" w:rsidRDefault="00770884" w:rsidP="00770884">
      <w:pPr>
        <w:ind w:firstLine="709"/>
        <w:jc w:val="center"/>
        <w:outlineLvl w:val="1"/>
        <w:rPr>
          <w:rFonts w:ascii="Arial" w:hAnsi="Arial" w:cs="Arial"/>
          <w:b/>
          <w:sz w:val="24"/>
          <w:szCs w:val="24"/>
        </w:rPr>
      </w:pPr>
      <w:r w:rsidRPr="00770884">
        <w:rPr>
          <w:rFonts w:ascii="Arial" w:hAnsi="Arial" w:cs="Arial"/>
          <w:b/>
          <w:sz w:val="24"/>
          <w:szCs w:val="24"/>
        </w:rPr>
        <w:t>II. Стандарт предоставления муниципальной услуги</w:t>
      </w:r>
    </w:p>
    <w:p w:rsidR="00770884" w:rsidRPr="00770884" w:rsidRDefault="00770884" w:rsidP="00770884">
      <w:pPr>
        <w:ind w:firstLine="709"/>
        <w:jc w:val="center"/>
        <w:outlineLvl w:val="1"/>
        <w:rPr>
          <w:rFonts w:ascii="Arial" w:hAnsi="Arial" w:cs="Arial"/>
          <w:sz w:val="24"/>
          <w:szCs w:val="24"/>
        </w:rPr>
      </w:pP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2.1. Наименование муниципальной услуги: дача письменных разъяснений налогоплательщикам по вопросам применения муниципальных правовых актов о налогах и сборах (далее - муниципальная услуга).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2.2. Наименование администрации сельсовета, предоставляющей муниципальную услугу.</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Муниципальную услугу предоставляет специалист администрации сельсовета (далее - специалист администрации).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2.3. Результат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2.4. Срок предоставления муниципальной услуги.</w:t>
      </w:r>
    </w:p>
    <w:p w:rsidR="00770884" w:rsidRPr="00770884" w:rsidRDefault="00770884" w:rsidP="00770884">
      <w:pPr>
        <w:ind w:firstLine="709"/>
        <w:jc w:val="both"/>
        <w:rPr>
          <w:rFonts w:ascii="Arial" w:hAnsi="Arial" w:cs="Arial"/>
          <w:sz w:val="24"/>
          <w:szCs w:val="24"/>
        </w:rPr>
      </w:pPr>
      <w:bookmarkStart w:id="3" w:name="P62"/>
      <w:bookmarkEnd w:id="3"/>
      <w:r w:rsidRPr="00770884">
        <w:rPr>
          <w:rFonts w:ascii="Arial" w:hAnsi="Arial" w:cs="Arial"/>
          <w:sz w:val="24"/>
          <w:szCs w:val="24"/>
        </w:rPr>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шестидесяти календарных дней со дня </w:t>
      </w:r>
      <w:r w:rsidRPr="00770884">
        <w:rPr>
          <w:rFonts w:ascii="Arial" w:hAnsi="Arial" w:cs="Arial"/>
          <w:sz w:val="24"/>
          <w:szCs w:val="24"/>
        </w:rPr>
        <w:lastRenderedPageBreak/>
        <w:t>поступления соответствующего обращения. По решению руководителя специалиста администрации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2.5. Правовые основания для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770884" w:rsidRPr="00770884" w:rsidRDefault="00770884" w:rsidP="00770884">
      <w:pPr>
        <w:ind w:firstLine="709"/>
        <w:jc w:val="both"/>
        <w:rPr>
          <w:rFonts w:ascii="Arial" w:hAnsi="Arial" w:cs="Arial"/>
          <w:sz w:val="24"/>
          <w:szCs w:val="24"/>
        </w:rPr>
      </w:pPr>
      <w:bookmarkStart w:id="4" w:name="P72"/>
      <w:bookmarkEnd w:id="4"/>
      <w:r w:rsidRPr="00770884">
        <w:rPr>
          <w:rFonts w:ascii="Arial" w:hAnsi="Arial" w:cs="Arial"/>
          <w:sz w:val="24"/>
          <w:szCs w:val="24"/>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сельсовета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2.6.2. Перечень документов, необходимых для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сельсовета, о даче письменных разъяснений по вопросам применения муниципальных правовых актов о налогах и сборах (далее - обращение) в письменной форме или в форме электронного документа.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2.6.3. Заявитель в своем письменном обращении в обязательном порядке указывает:</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наименование организации или фамилия, имя, отчество (при наличии) гражданина, направившего обращение;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полный почтовый адрес заявителя, по которому должен быть направлен ответ;</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содержание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подпись лица;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дата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w:t>
      </w:r>
      <w:r w:rsidRPr="00770884">
        <w:rPr>
          <w:rFonts w:ascii="Arial" w:hAnsi="Arial" w:cs="Arial"/>
          <w:sz w:val="24"/>
          <w:szCs w:val="24"/>
        </w:rPr>
        <w:lastRenderedPageBreak/>
        <w:t>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0884" w:rsidRPr="00770884" w:rsidRDefault="00770884" w:rsidP="00770884">
      <w:pPr>
        <w:ind w:firstLine="709"/>
        <w:jc w:val="both"/>
        <w:rPr>
          <w:rFonts w:ascii="Arial" w:hAnsi="Arial" w:cs="Arial"/>
          <w:sz w:val="24"/>
          <w:szCs w:val="24"/>
        </w:rPr>
      </w:pPr>
      <w:bookmarkStart w:id="5" w:name="P88"/>
      <w:bookmarkEnd w:id="5"/>
      <w:r w:rsidRPr="00770884">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Оснований для отказа в приеме документов, необходимых для предоставления администрацией сельсовета муниципальной услуги, законодательством Российской Федерации не предусмотрено.</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2.8. Исчерпывающий перечень оснований для отказа в предоставлении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В предоставлении муниципальной услуги должно быть отказано в следующих случаях:</w:t>
      </w:r>
    </w:p>
    <w:p w:rsidR="00770884" w:rsidRPr="00770884" w:rsidRDefault="00770884" w:rsidP="00770884">
      <w:pPr>
        <w:ind w:firstLine="709"/>
        <w:jc w:val="both"/>
        <w:rPr>
          <w:rFonts w:ascii="Arial" w:hAnsi="Arial" w:cs="Arial"/>
          <w:sz w:val="24"/>
          <w:szCs w:val="24"/>
        </w:rPr>
      </w:pPr>
      <w:bookmarkStart w:id="6" w:name="P92"/>
      <w:bookmarkEnd w:id="6"/>
      <w:r w:rsidRPr="00770884">
        <w:rPr>
          <w:rFonts w:ascii="Arial" w:hAnsi="Arial" w:cs="Arial"/>
          <w:sz w:val="24"/>
          <w:szCs w:val="24"/>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770884">
          <w:rPr>
            <w:rFonts w:ascii="Arial" w:hAnsi="Arial" w:cs="Arial"/>
            <w:sz w:val="24"/>
            <w:szCs w:val="24"/>
          </w:rPr>
          <w:t>тайну</w:t>
        </w:r>
      </w:hyperlink>
      <w:r w:rsidRPr="00770884">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2.8.6. Основанием для отказа в рассмотрении обращений, поступивших в форме электронных сообщений, помимо оснований, указанных в </w:t>
      </w:r>
      <w:hyperlink w:anchor="P92" w:history="1">
        <w:r w:rsidRPr="00770884">
          <w:rPr>
            <w:rFonts w:ascii="Arial" w:hAnsi="Arial" w:cs="Arial"/>
            <w:sz w:val="24"/>
            <w:szCs w:val="24"/>
          </w:rPr>
          <w:t>пунктах 2.8.1</w:t>
        </w:r>
      </w:hyperlink>
      <w:r w:rsidRPr="00770884">
        <w:rPr>
          <w:rFonts w:ascii="Arial" w:hAnsi="Arial" w:cs="Arial"/>
          <w:sz w:val="24"/>
          <w:szCs w:val="24"/>
        </w:rPr>
        <w:t xml:space="preserve"> - </w:t>
      </w:r>
      <w:hyperlink w:anchor="P96" w:history="1">
        <w:r w:rsidRPr="00770884">
          <w:rPr>
            <w:rFonts w:ascii="Arial" w:hAnsi="Arial" w:cs="Arial"/>
            <w:sz w:val="24"/>
            <w:szCs w:val="24"/>
          </w:rPr>
          <w:t>2.8.5</w:t>
        </w:r>
      </w:hyperlink>
      <w:r w:rsidRPr="00770884">
        <w:rPr>
          <w:rFonts w:ascii="Arial" w:hAnsi="Arial" w:cs="Arial"/>
          <w:sz w:val="24"/>
          <w:szCs w:val="24"/>
        </w:rPr>
        <w:t xml:space="preserve"> Административного регламента, также может являться указание автором </w:t>
      </w:r>
      <w:r w:rsidRPr="00770884">
        <w:rPr>
          <w:rFonts w:ascii="Arial" w:hAnsi="Arial" w:cs="Arial"/>
          <w:sz w:val="24"/>
          <w:szCs w:val="24"/>
        </w:rPr>
        <w:lastRenderedPageBreak/>
        <w:t>недействительных сведений о себе и (или) адреса для ответа.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2.8.7. Заявитель вправе вновь направить обращение в администрацию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2.9. Размер платы, взимаемой с заявителя при предоставлении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Предоставление муниципальной услуги осуществляется на бесплатной основе.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2.11. Срок регистрации запроса заявителя о предоставлении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Обращение подлежит обязательной регистрации в течение 1 дня с момента его поступления в администрацию сельского поселения.</w:t>
      </w:r>
    </w:p>
    <w:p w:rsidR="00770884" w:rsidRPr="00770884" w:rsidRDefault="00770884" w:rsidP="00770884">
      <w:pPr>
        <w:ind w:firstLine="720"/>
        <w:jc w:val="both"/>
        <w:rPr>
          <w:rFonts w:ascii="Arial" w:hAnsi="Arial" w:cs="Arial"/>
          <w:sz w:val="24"/>
          <w:szCs w:val="24"/>
        </w:rPr>
      </w:pPr>
      <w:r w:rsidRPr="00770884">
        <w:rPr>
          <w:rFonts w:ascii="Arial" w:hAnsi="Arial" w:cs="Arial"/>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884" w:rsidRPr="00770884" w:rsidRDefault="00770884" w:rsidP="00770884">
      <w:pPr>
        <w:widowControl/>
        <w:ind w:firstLine="709"/>
        <w:jc w:val="both"/>
        <w:outlineLvl w:val="1"/>
        <w:rPr>
          <w:rFonts w:ascii="Arial" w:hAnsi="Arial" w:cs="Arial"/>
          <w:sz w:val="24"/>
          <w:szCs w:val="24"/>
        </w:rPr>
      </w:pPr>
      <w:r w:rsidRPr="00770884">
        <w:rPr>
          <w:rFonts w:ascii="Arial" w:hAnsi="Arial" w:cs="Arial"/>
          <w:sz w:val="24"/>
          <w:szCs w:val="24"/>
        </w:rPr>
        <w:t>Помещения для предоставления муниципальной услуги должны соответствовать требованиям законодательства Российской Федерации о социальной защите инвалидов с целью обеспечения доступности инвалидов к получению муниципальной услуги.</w:t>
      </w:r>
    </w:p>
    <w:p w:rsidR="00770884" w:rsidRPr="00770884" w:rsidRDefault="00770884" w:rsidP="00770884">
      <w:pPr>
        <w:jc w:val="both"/>
        <w:rPr>
          <w:rFonts w:ascii="Arial" w:hAnsi="Arial" w:cs="Arial"/>
          <w:bCs/>
          <w:sz w:val="24"/>
          <w:szCs w:val="24"/>
        </w:rPr>
      </w:pPr>
      <w:r w:rsidRPr="00770884">
        <w:rPr>
          <w:rFonts w:ascii="Arial" w:hAnsi="Arial" w:cs="Arial"/>
          <w:bCs/>
          <w:sz w:val="24"/>
          <w:szCs w:val="24"/>
        </w:rPr>
        <w:t xml:space="preserve">            Помещения для предоставления муниципальной услуги размещаются преимущественно на нижних этажах зданий. Вход и выход из помещения для предоставления муниципальной услуги оборудуются: пандусами, расширенными проходами, тактильными полосами по путям движения, позволяющими обеспечить беспрепятственный доступ инвалидов; 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тактильными табличками с надписями, дублированными шрифтом Брайля. Лестницы, находящиеся по пути движения в помещение для предоставления муниципальной услуги оборудуются: тактильными полосами; контрастной маркировкой крайних ступеней; поручнями с двух сторон, с тактильными полосами, нанесенными на поручни, с тактильно-выпуклым шрифтом и шрифтом Брайля с указанием этажа; тактильными табличками с указанием этажей, дублированными шрифтом Брайля. Прием заявителей осуществляется в специально выделенных для предоставления муниципальной услуги помещениях и залах обслуживания (информационных залах) - местах предоставления муниципальной услуги.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770884" w:rsidRPr="00770884" w:rsidRDefault="00770884" w:rsidP="00770884">
      <w:pPr>
        <w:jc w:val="both"/>
        <w:rPr>
          <w:rFonts w:ascii="Arial" w:hAnsi="Arial" w:cs="Arial"/>
          <w:sz w:val="24"/>
          <w:szCs w:val="24"/>
        </w:rPr>
      </w:pPr>
      <w:r w:rsidRPr="00770884">
        <w:rPr>
          <w:rFonts w:ascii="Arial" w:hAnsi="Arial" w:cs="Arial"/>
          <w:sz w:val="24"/>
          <w:szCs w:val="24"/>
        </w:rPr>
        <w:lastRenderedPageBreak/>
        <w:t xml:space="preserve">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2.13. Показатели доступности и качества муниципальной услуги:</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наличие различных способов получения информации о предоставлении услуги;</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соблюдение требований законодательства и настоящего административного регламента;</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устранение избыточных административных процедур и административных действий;</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сокращение количества документов, представляемых заявителями;</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сокращение срока предоставления муниципальной услуги;</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профессиональная подготовка специалистов администрации, предоставляющих муниципальную услугу;</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2.15. Иные требования, в том числе учитывающие особенности предоставления муниципальных услуг в электронной форме и в МФЦ:</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доступность информации о перечне документов, необходимых для получения муниципальной услуги, о режиме работы администрации сельсовета, контактных телефонах и другой контактной информации для заявителей;</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770884" w:rsidRPr="00770884" w:rsidRDefault="00770884" w:rsidP="00770884">
      <w:pPr>
        <w:tabs>
          <w:tab w:val="num" w:pos="0"/>
        </w:tabs>
        <w:ind w:firstLine="709"/>
        <w:jc w:val="both"/>
        <w:rPr>
          <w:rFonts w:ascii="Arial" w:hAnsi="Arial" w:cs="Arial"/>
          <w:sz w:val="24"/>
          <w:szCs w:val="24"/>
        </w:rPr>
      </w:pPr>
      <w:r w:rsidRPr="00770884">
        <w:rPr>
          <w:rFonts w:ascii="Arial" w:hAnsi="Arial" w:cs="Arial"/>
          <w:sz w:val="24"/>
          <w:szCs w:val="24"/>
        </w:rPr>
        <w:t>- возможность для заявителя однократно направить запрос в МФЦ, при наличии МФЦ на территории сельсовета, действующего по принципу «одного окна».</w:t>
      </w:r>
    </w:p>
    <w:p w:rsidR="00770884" w:rsidRPr="00770884" w:rsidRDefault="00770884" w:rsidP="00770884">
      <w:pPr>
        <w:tabs>
          <w:tab w:val="num" w:pos="0"/>
        </w:tabs>
        <w:ind w:firstLine="709"/>
        <w:jc w:val="both"/>
        <w:rPr>
          <w:rFonts w:ascii="Arial" w:hAnsi="Arial" w:cs="Arial"/>
          <w:sz w:val="24"/>
          <w:szCs w:val="24"/>
        </w:rPr>
      </w:pPr>
    </w:p>
    <w:p w:rsidR="00770884" w:rsidRPr="00770884" w:rsidRDefault="00770884" w:rsidP="00770884">
      <w:pPr>
        <w:tabs>
          <w:tab w:val="num" w:pos="0"/>
        </w:tabs>
        <w:ind w:firstLine="709"/>
        <w:jc w:val="center"/>
        <w:rPr>
          <w:rFonts w:ascii="Arial" w:hAnsi="Arial" w:cs="Arial"/>
          <w:b/>
          <w:sz w:val="24"/>
          <w:szCs w:val="24"/>
        </w:rPr>
      </w:pPr>
      <w:r w:rsidRPr="00770884">
        <w:rPr>
          <w:rFonts w:ascii="Arial" w:hAnsi="Arial" w:cs="Arial"/>
          <w:b/>
          <w:sz w:val="24"/>
          <w:szCs w:val="24"/>
        </w:rPr>
        <w:t xml:space="preserve">III. Состав, последовательность и сроки выполнения административных процедур </w:t>
      </w:r>
    </w:p>
    <w:p w:rsidR="00770884" w:rsidRPr="00770884" w:rsidRDefault="00770884" w:rsidP="00770884">
      <w:pPr>
        <w:tabs>
          <w:tab w:val="num" w:pos="0"/>
        </w:tabs>
        <w:ind w:firstLine="709"/>
        <w:jc w:val="center"/>
        <w:rPr>
          <w:rFonts w:ascii="Arial" w:hAnsi="Arial" w:cs="Arial"/>
          <w:b/>
          <w:sz w:val="24"/>
          <w:szCs w:val="24"/>
        </w:rPr>
      </w:pPr>
      <w:r w:rsidRPr="00770884">
        <w:rPr>
          <w:rFonts w:ascii="Arial" w:hAnsi="Arial" w:cs="Arial"/>
          <w:b/>
          <w:sz w:val="24"/>
          <w:szCs w:val="24"/>
        </w:rPr>
        <w:t xml:space="preserve">по предоставлению муниципальной услуги, требования к порядку их выполнения, </w:t>
      </w:r>
    </w:p>
    <w:p w:rsidR="00770884" w:rsidRPr="00770884" w:rsidRDefault="00770884" w:rsidP="00770884">
      <w:pPr>
        <w:tabs>
          <w:tab w:val="num" w:pos="0"/>
        </w:tabs>
        <w:ind w:firstLine="709"/>
        <w:jc w:val="center"/>
        <w:rPr>
          <w:rFonts w:ascii="Arial" w:hAnsi="Arial" w:cs="Arial"/>
          <w:b/>
          <w:sz w:val="24"/>
          <w:szCs w:val="24"/>
        </w:rPr>
      </w:pPr>
      <w:r w:rsidRPr="00770884">
        <w:rPr>
          <w:rFonts w:ascii="Arial" w:hAnsi="Arial" w:cs="Arial"/>
          <w:b/>
          <w:sz w:val="24"/>
          <w:szCs w:val="24"/>
        </w:rPr>
        <w:t>в том числе особенности выполнения административных процедур в электронной форме</w:t>
      </w:r>
    </w:p>
    <w:p w:rsidR="00770884" w:rsidRPr="00770884" w:rsidRDefault="00770884" w:rsidP="00770884">
      <w:pPr>
        <w:tabs>
          <w:tab w:val="num" w:pos="0"/>
        </w:tabs>
        <w:ind w:firstLine="709"/>
        <w:jc w:val="both"/>
        <w:rPr>
          <w:rFonts w:ascii="Arial" w:hAnsi="Arial" w:cs="Arial"/>
          <w:sz w:val="24"/>
          <w:szCs w:val="24"/>
        </w:rPr>
      </w:pP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3.1. Последовательность административных процедур.</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Последовательность административных процедур исполнения муниципальной услуги включает в себя следующие действия: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прием и регистрация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рассмотрение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подготовка и направление ответа на обращение заявителю.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3.1.1. Прием и регистрация обращений.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Обращение подлежит обязательной регистрации в течение 1 дня с момента поступления в администрацию.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Ответственность за прием и регистрацию обращения несет специалист, </w:t>
      </w:r>
      <w:r w:rsidRPr="00770884">
        <w:rPr>
          <w:rFonts w:ascii="Arial" w:hAnsi="Arial" w:cs="Arial"/>
          <w:sz w:val="24"/>
          <w:szCs w:val="24"/>
        </w:rPr>
        <w:lastRenderedPageBreak/>
        <w:t>ответственный за прием и регистрацию документов.</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руководителем администрации в установленном порядке как обычные письменные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w:anchor="P72" w:history="1">
        <w:r w:rsidRPr="00770884">
          <w:rPr>
            <w:rFonts w:ascii="Arial" w:hAnsi="Arial" w:cs="Arial"/>
            <w:sz w:val="24"/>
            <w:szCs w:val="24"/>
          </w:rPr>
          <w:t>пунктами 2.6</w:t>
        </w:r>
      </w:hyperlink>
      <w:r w:rsidRPr="00770884">
        <w:rPr>
          <w:rFonts w:ascii="Arial" w:hAnsi="Arial" w:cs="Arial"/>
          <w:sz w:val="24"/>
          <w:szCs w:val="24"/>
        </w:rPr>
        <w:t xml:space="preserve"> - </w:t>
      </w:r>
      <w:hyperlink w:anchor="P88" w:history="1">
        <w:r w:rsidRPr="00770884">
          <w:rPr>
            <w:rFonts w:ascii="Arial" w:hAnsi="Arial" w:cs="Arial"/>
            <w:sz w:val="24"/>
            <w:szCs w:val="24"/>
          </w:rPr>
          <w:t>2.7</w:t>
        </w:r>
      </w:hyperlink>
      <w:r w:rsidRPr="00770884">
        <w:rPr>
          <w:rFonts w:ascii="Arial" w:hAnsi="Arial" w:cs="Arial"/>
          <w:sz w:val="24"/>
          <w:szCs w:val="24"/>
        </w:rPr>
        <w:t xml:space="preserve"> Административного регламента.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3.1.2. Рассмотрение обращений.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Прошедшие регистрацию письменные обращения передаются специалисту администрации.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Руководитель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определяет, относится ли к компетенции администрации рассмотрение поставленных в обращении вопросов;</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определяет характер, сроки действий и сроки рассмотрения обращения;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определяет исполнителя поручения;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ставит исполнение поручений и рассмотрение обращения на контроль.</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Решением руководителя администрации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сельского поселения.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Специалист, ответственный за прием и регистрацию документов, в течение 1 рабочего дня с момента передачи (поступления) документов от руководителя администрации сельсовета передает обращение для рассмотрения по существу вместе с приложенными документами специалисту администрации.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3.1.3. Подготовка и направление ответов на обращение.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Специалист администрации обеспечивает рассмотрение обращения и подготовку ответа в сроки, установленные </w:t>
      </w:r>
      <w:hyperlink w:anchor="P62" w:history="1">
        <w:r w:rsidRPr="00770884">
          <w:rPr>
            <w:rFonts w:ascii="Arial" w:hAnsi="Arial" w:cs="Arial"/>
            <w:sz w:val="24"/>
            <w:szCs w:val="24"/>
          </w:rPr>
          <w:t>п. 2.4.1</w:t>
        </w:r>
      </w:hyperlink>
      <w:r w:rsidRPr="00770884">
        <w:rPr>
          <w:rFonts w:ascii="Arial" w:hAnsi="Arial" w:cs="Arial"/>
          <w:sz w:val="24"/>
          <w:szCs w:val="24"/>
        </w:rPr>
        <w:t xml:space="preserve"> Административного регламента.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Специалист администрации рассматривает поступившее заявление и оформляет письменное разъяснение.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Ответ на вопрос предоставляется в простой, четкой и понятной форме за подписью руководителя администрации сельского поселения либо лица, его замещающего.</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lastRenderedPageBreak/>
        <w:t>Ответ на обращение заявителя подписывается руководитель администрации сельсовета, в срок не более 2 рабочих дней с момента получения проекта ответа от уполномоченного должностного лица.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70884" w:rsidRPr="00770884" w:rsidRDefault="00770884" w:rsidP="00770884">
      <w:pPr>
        <w:ind w:firstLine="709"/>
        <w:jc w:val="both"/>
        <w:rPr>
          <w:rFonts w:ascii="Arial" w:hAnsi="Arial" w:cs="Arial"/>
          <w:sz w:val="24"/>
          <w:szCs w:val="24"/>
        </w:rPr>
      </w:pPr>
    </w:p>
    <w:p w:rsidR="00770884" w:rsidRPr="00770884" w:rsidRDefault="00770884" w:rsidP="00770884">
      <w:pPr>
        <w:ind w:firstLine="709"/>
        <w:jc w:val="center"/>
        <w:rPr>
          <w:rFonts w:ascii="Arial" w:hAnsi="Arial" w:cs="Arial"/>
          <w:b/>
          <w:sz w:val="24"/>
          <w:szCs w:val="24"/>
        </w:rPr>
      </w:pPr>
      <w:r w:rsidRPr="00770884">
        <w:rPr>
          <w:rFonts w:ascii="Arial" w:hAnsi="Arial" w:cs="Arial"/>
          <w:b/>
          <w:sz w:val="24"/>
          <w:szCs w:val="24"/>
        </w:rPr>
        <w:t>IV. Формы контроля за исполнением административного регламента</w:t>
      </w:r>
    </w:p>
    <w:p w:rsidR="00770884" w:rsidRPr="00770884" w:rsidRDefault="00770884" w:rsidP="00770884">
      <w:pPr>
        <w:ind w:firstLine="709"/>
        <w:jc w:val="both"/>
        <w:rPr>
          <w:rFonts w:ascii="Arial" w:hAnsi="Arial" w:cs="Arial"/>
          <w:sz w:val="24"/>
          <w:szCs w:val="24"/>
        </w:rPr>
      </w:pP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4.1. Порядок осуществления текущего контроля за соблюдением и исполнением ответственными лицами положений Административного регламента.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Текущий контроль за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главой администрации сельсовета.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руководителем администрации сельсовета.</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4.3. Ответственность лиц за решения и действия (бездействие), принимаемые (осуществляемые) в ходе исполнения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4.4. Требования к порядку и формам контроля за исполнением муниципальной услуги, в том числе со стороны граждан, их объединений и организаций.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Контроль за предоставлением муниципальной услуги со стороны уполномоченных лиц администрации должен быть постоянным, всесторонним и объективным.</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Контроль за рассмотрением своих обращений могут осуществлять их авторы на основании информации, полученной в администрации сельсовета, в том числе у исполнителя по телефону.</w:t>
      </w:r>
    </w:p>
    <w:p w:rsidR="00770884" w:rsidRPr="00770884" w:rsidRDefault="00770884" w:rsidP="00770884">
      <w:pPr>
        <w:ind w:firstLine="709"/>
        <w:jc w:val="center"/>
        <w:rPr>
          <w:rFonts w:ascii="Arial" w:hAnsi="Arial" w:cs="Arial"/>
          <w:sz w:val="24"/>
          <w:szCs w:val="24"/>
        </w:rPr>
      </w:pPr>
    </w:p>
    <w:p w:rsidR="00770884" w:rsidRPr="00770884" w:rsidRDefault="00770884" w:rsidP="00770884">
      <w:pPr>
        <w:ind w:firstLine="709"/>
        <w:jc w:val="center"/>
        <w:outlineLvl w:val="1"/>
        <w:rPr>
          <w:rFonts w:ascii="Arial" w:hAnsi="Arial" w:cs="Arial"/>
          <w:b/>
          <w:sz w:val="24"/>
          <w:szCs w:val="24"/>
        </w:rPr>
      </w:pPr>
      <w:r w:rsidRPr="00770884">
        <w:rPr>
          <w:rFonts w:ascii="Arial" w:hAnsi="Arial" w:cs="Arial"/>
          <w:b/>
          <w:sz w:val="24"/>
          <w:szCs w:val="24"/>
        </w:rPr>
        <w:t xml:space="preserve">V. Досудебный (внесудебный) порядок обжалования решений и </w:t>
      </w:r>
      <w:r w:rsidRPr="00770884">
        <w:rPr>
          <w:rFonts w:ascii="Arial" w:hAnsi="Arial" w:cs="Arial"/>
          <w:b/>
          <w:sz w:val="24"/>
          <w:szCs w:val="24"/>
        </w:rPr>
        <w:lastRenderedPageBreak/>
        <w:t>действий (бездействия) органа, предоставляющего муниципальную услугу, МФЦ, а также их должностных лиц, муниципальных служащих, работников</w:t>
      </w:r>
    </w:p>
    <w:p w:rsidR="00770884" w:rsidRPr="00770884" w:rsidRDefault="00770884" w:rsidP="00770884">
      <w:pPr>
        <w:ind w:firstLine="709"/>
        <w:jc w:val="both"/>
        <w:rPr>
          <w:rFonts w:ascii="Arial" w:hAnsi="Arial" w:cs="Arial"/>
          <w:b/>
          <w:sz w:val="24"/>
          <w:szCs w:val="24"/>
        </w:rPr>
      </w:pPr>
    </w:p>
    <w:p w:rsidR="00770884" w:rsidRPr="00770884" w:rsidRDefault="00770884" w:rsidP="00770884">
      <w:pPr>
        <w:ind w:firstLine="709"/>
        <w:jc w:val="both"/>
        <w:rPr>
          <w:rFonts w:ascii="Arial" w:hAnsi="Arial" w:cs="Arial"/>
          <w:sz w:val="24"/>
          <w:szCs w:val="24"/>
        </w:rPr>
      </w:pP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5.2. Заявитель может обратиться с жалобой, в том числе в следующих случаях:</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нарушение срока регистрации запроса о предоставлении муниципальной услуги;</w:t>
      </w:r>
    </w:p>
    <w:p w:rsidR="00770884" w:rsidRPr="00770884" w:rsidRDefault="00770884" w:rsidP="00770884">
      <w:pPr>
        <w:ind w:firstLine="709"/>
        <w:jc w:val="both"/>
        <w:rPr>
          <w:rFonts w:ascii="Arial" w:hAnsi="Arial" w:cs="Arial"/>
          <w:sz w:val="24"/>
          <w:szCs w:val="24"/>
        </w:rPr>
      </w:pPr>
      <w:bookmarkStart w:id="7" w:name="dst221"/>
      <w:bookmarkEnd w:id="7"/>
      <w:r w:rsidRPr="00770884">
        <w:rPr>
          <w:rFonts w:ascii="Arial" w:hAnsi="Arial" w:cs="Arial"/>
          <w:sz w:val="24"/>
          <w:szCs w:val="24"/>
        </w:rPr>
        <w:t>- нарушение срока предоставления муниципальной услуги;</w:t>
      </w:r>
    </w:p>
    <w:p w:rsidR="00770884" w:rsidRPr="00770884" w:rsidRDefault="00770884" w:rsidP="00770884">
      <w:pPr>
        <w:ind w:firstLine="709"/>
        <w:jc w:val="both"/>
        <w:rPr>
          <w:rFonts w:ascii="Arial" w:hAnsi="Arial" w:cs="Arial"/>
          <w:sz w:val="24"/>
          <w:szCs w:val="24"/>
        </w:rPr>
      </w:pPr>
      <w:bookmarkStart w:id="8" w:name="dst295"/>
      <w:bookmarkEnd w:id="8"/>
      <w:r w:rsidRPr="00770884">
        <w:rPr>
          <w:rFonts w:ascii="Arial" w:hAnsi="Arial" w:cs="Arial"/>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администрацией Октябрьского сельсовета Куйбышевского муниципального района Новосибирской области, муниципальными правовыми актами для предоставления муниципальной услуги;</w:t>
      </w:r>
    </w:p>
    <w:p w:rsidR="00770884" w:rsidRPr="00770884" w:rsidRDefault="00770884" w:rsidP="00770884">
      <w:pPr>
        <w:ind w:firstLine="709"/>
        <w:jc w:val="both"/>
        <w:rPr>
          <w:rFonts w:ascii="Arial" w:hAnsi="Arial" w:cs="Arial"/>
          <w:sz w:val="24"/>
          <w:szCs w:val="24"/>
        </w:rPr>
      </w:pPr>
      <w:bookmarkStart w:id="9" w:name="dst103"/>
      <w:bookmarkEnd w:id="9"/>
      <w:r w:rsidRPr="00770884">
        <w:rPr>
          <w:rFonts w:ascii="Arial" w:hAnsi="Arial" w:cs="Arial"/>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администрацией Октябрьского сельсовета Куйбышевского муниципального района Новосибирской области, муниципальными правовыми актами для предоставления муниципальной услуги, у заявителя;</w:t>
      </w:r>
    </w:p>
    <w:p w:rsidR="00770884" w:rsidRPr="00770884" w:rsidRDefault="00770884" w:rsidP="00770884">
      <w:pPr>
        <w:ind w:firstLine="709"/>
        <w:jc w:val="both"/>
        <w:rPr>
          <w:rFonts w:ascii="Arial" w:hAnsi="Arial" w:cs="Arial"/>
          <w:sz w:val="24"/>
          <w:szCs w:val="24"/>
        </w:rPr>
      </w:pPr>
      <w:bookmarkStart w:id="10" w:name="dst222"/>
      <w:bookmarkEnd w:id="10"/>
      <w:r w:rsidRPr="00770884">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администрацией Октябрьского сельсовета Куйбышевского муниципального района Новосибирской области, муниципальными правовыми актами;</w:t>
      </w:r>
    </w:p>
    <w:p w:rsidR="00770884" w:rsidRPr="00770884" w:rsidRDefault="00770884" w:rsidP="00770884">
      <w:pPr>
        <w:ind w:firstLine="709"/>
        <w:jc w:val="both"/>
        <w:rPr>
          <w:rFonts w:ascii="Arial" w:hAnsi="Arial" w:cs="Arial"/>
          <w:sz w:val="24"/>
          <w:szCs w:val="24"/>
        </w:rPr>
      </w:pPr>
      <w:bookmarkStart w:id="11" w:name="dst105"/>
      <w:bookmarkEnd w:id="11"/>
      <w:r w:rsidRPr="00770884">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администрацией Октябрьского сельсовета Куйбышевского муниципального района Новосибирской области, муниципальными правовыми актами;</w:t>
      </w:r>
    </w:p>
    <w:p w:rsidR="00770884" w:rsidRPr="00770884" w:rsidRDefault="00770884" w:rsidP="00770884">
      <w:pPr>
        <w:ind w:firstLine="709"/>
        <w:jc w:val="both"/>
        <w:rPr>
          <w:rFonts w:ascii="Arial" w:hAnsi="Arial" w:cs="Arial"/>
          <w:sz w:val="24"/>
          <w:szCs w:val="24"/>
        </w:rPr>
      </w:pPr>
      <w:bookmarkStart w:id="12" w:name="dst223"/>
      <w:bookmarkEnd w:id="12"/>
      <w:r w:rsidRPr="00770884">
        <w:rPr>
          <w:rFonts w:ascii="Arial" w:hAnsi="Arial" w:cs="Arial"/>
          <w:sz w:val="24"/>
          <w:szCs w:val="24"/>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0884" w:rsidRPr="00770884" w:rsidRDefault="00770884" w:rsidP="00770884">
      <w:pPr>
        <w:ind w:firstLine="709"/>
        <w:jc w:val="both"/>
        <w:rPr>
          <w:rFonts w:ascii="Arial" w:hAnsi="Arial" w:cs="Arial"/>
          <w:sz w:val="24"/>
          <w:szCs w:val="24"/>
        </w:rPr>
      </w:pPr>
      <w:bookmarkStart w:id="13" w:name="dst224"/>
      <w:bookmarkEnd w:id="13"/>
      <w:r w:rsidRPr="00770884">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770884" w:rsidRPr="00770884" w:rsidRDefault="00770884" w:rsidP="00770884">
      <w:pPr>
        <w:ind w:firstLine="709"/>
        <w:jc w:val="both"/>
        <w:rPr>
          <w:rFonts w:ascii="Arial" w:hAnsi="Arial" w:cs="Arial"/>
          <w:sz w:val="24"/>
          <w:szCs w:val="24"/>
        </w:rPr>
      </w:pPr>
      <w:bookmarkStart w:id="14" w:name="dst225"/>
      <w:bookmarkEnd w:id="14"/>
      <w:r w:rsidRPr="00770884">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администрацией Октябрьского сельсовета Куйбышевского муниципального района Новосибирской области, муниципальными правовыми актами;</w:t>
      </w:r>
    </w:p>
    <w:p w:rsidR="00770884" w:rsidRPr="00770884" w:rsidRDefault="00770884" w:rsidP="00770884">
      <w:pPr>
        <w:ind w:firstLine="709"/>
        <w:jc w:val="both"/>
        <w:rPr>
          <w:rFonts w:ascii="Arial" w:hAnsi="Arial" w:cs="Arial"/>
          <w:sz w:val="24"/>
          <w:szCs w:val="24"/>
        </w:rPr>
      </w:pPr>
      <w:bookmarkStart w:id="15" w:name="dst296"/>
      <w:bookmarkEnd w:id="15"/>
      <w:r w:rsidRPr="00770884">
        <w:rPr>
          <w:rFonts w:ascii="Arial"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lastRenderedPageBreak/>
        <w:t>5.3. Жалоба подается в письменной форме на бумажном носителе, в электронной форме в администрацию Октябрьского сельсовета Куйбышевского муниципального района Новосибирской области, МФЦ.</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5.3.1. Жалоба на решения и действия (бездействия) ответственных лиц администрации, подаются на имя главы администрации.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5.3.2. Жалоба на решения и действия (бездействия) работника МФЦ подается руководителю соответствующего МФЦ.</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5.5. Жалоба заявителя должна содержать:</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5.6.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5.7. По результатам рассмотрения жалобы глава сельсовета принимает одно из следующих решений:</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Куйбышевского района Новосибирской области, муниципальными правовыми актами, а также в иных формах;</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 в удовлетворении жалобы отказывается.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lastRenderedPageBreak/>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770884" w:rsidRPr="00770884" w:rsidRDefault="00770884" w:rsidP="00770884">
      <w:pPr>
        <w:ind w:firstLine="709"/>
        <w:jc w:val="both"/>
        <w:rPr>
          <w:rFonts w:ascii="Arial" w:hAnsi="Arial" w:cs="Arial"/>
          <w:sz w:val="24"/>
          <w:szCs w:val="24"/>
        </w:rPr>
      </w:pPr>
      <w:r w:rsidRPr="00770884">
        <w:rPr>
          <w:rFonts w:ascii="Arial" w:hAnsi="Arial" w:cs="Arial"/>
          <w:sz w:val="24"/>
          <w:szCs w:val="24"/>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сельсовета и информационных стендах.</w:t>
      </w:r>
    </w:p>
    <w:p w:rsidR="00D5539A" w:rsidRDefault="00D5539A" w:rsidP="00AB3CCD">
      <w:pPr>
        <w:widowControl/>
        <w:autoSpaceDE/>
        <w:autoSpaceDN/>
        <w:adjustRightInd/>
        <w:rPr>
          <w:rFonts w:ascii="Arial" w:hAnsi="Arial" w:cs="Arial"/>
          <w:sz w:val="24"/>
          <w:szCs w:val="24"/>
        </w:rPr>
      </w:pPr>
    </w:p>
    <w:p w:rsidR="00D5539A" w:rsidRPr="00D5539A" w:rsidRDefault="00D5539A" w:rsidP="00AB3CCD">
      <w:pPr>
        <w:widowControl/>
        <w:autoSpaceDE/>
        <w:autoSpaceDN/>
        <w:adjustRightInd/>
        <w:rPr>
          <w:rFonts w:ascii="Arial" w:hAnsi="Arial" w:cs="Arial"/>
          <w:sz w:val="24"/>
          <w:szCs w:val="24"/>
        </w:rPr>
      </w:pPr>
    </w:p>
    <w:p w:rsidR="00AB3CCD" w:rsidRPr="00D5539A" w:rsidRDefault="00AB3CCD" w:rsidP="00AB3CCD">
      <w:pPr>
        <w:widowControl/>
        <w:autoSpaceDE/>
        <w:autoSpaceDN/>
        <w:adjustRightInd/>
        <w:rPr>
          <w:rFonts w:ascii="Arial" w:hAnsi="Arial" w:cs="Arial"/>
          <w:sz w:val="24"/>
          <w:szCs w:val="24"/>
        </w:rPr>
      </w:pPr>
    </w:p>
    <w:p w:rsidR="00C97AD8" w:rsidRPr="00D5539A" w:rsidRDefault="00C97AD8" w:rsidP="00AB3CCD">
      <w:pPr>
        <w:widowControl/>
        <w:autoSpaceDE/>
        <w:autoSpaceDN/>
        <w:adjustRightInd/>
        <w:rPr>
          <w:rFonts w:ascii="Arial" w:hAnsi="Arial" w:cs="Arial"/>
          <w:sz w:val="24"/>
          <w:szCs w:val="24"/>
        </w:rPr>
      </w:pPr>
      <w:r w:rsidRPr="00D5539A">
        <w:rPr>
          <w:spacing w:val="-3"/>
          <w:sz w:val="24"/>
          <w:szCs w:val="24"/>
        </w:rPr>
        <w:t xml:space="preserve">председатель                                 </w:t>
      </w:r>
      <w:r w:rsidR="00AB3CCD" w:rsidRPr="00D5539A">
        <w:rPr>
          <w:spacing w:val="-3"/>
          <w:sz w:val="24"/>
          <w:szCs w:val="24"/>
        </w:rPr>
        <w:t xml:space="preserve">                </w:t>
      </w:r>
      <w:r w:rsidRPr="00D5539A">
        <w:rPr>
          <w:spacing w:val="-3"/>
          <w:sz w:val="24"/>
          <w:szCs w:val="24"/>
        </w:rPr>
        <w:t xml:space="preserve">адрес издателя с.Нагорное,                </w:t>
      </w:r>
      <w:r w:rsidRPr="00D5539A">
        <w:rPr>
          <w:sz w:val="24"/>
          <w:szCs w:val="24"/>
        </w:rPr>
        <w:t xml:space="preserve">тираж </w:t>
      </w:r>
      <w:r w:rsidRPr="00D5539A">
        <w:rPr>
          <w:spacing w:val="-3"/>
          <w:sz w:val="24"/>
          <w:szCs w:val="24"/>
        </w:rPr>
        <w:t>70   экземпляров</w:t>
      </w:r>
    </w:p>
    <w:p w:rsidR="00AB3CCD" w:rsidRPr="00D5539A" w:rsidRDefault="00C97AD8" w:rsidP="00C97AD8">
      <w:pPr>
        <w:shd w:val="clear" w:color="auto" w:fill="FFFFFF"/>
        <w:spacing w:before="2" w:line="250" w:lineRule="exact"/>
        <w:rPr>
          <w:spacing w:val="-1"/>
          <w:sz w:val="24"/>
          <w:szCs w:val="24"/>
        </w:rPr>
      </w:pPr>
      <w:r w:rsidRPr="00D5539A">
        <w:rPr>
          <w:spacing w:val="-3"/>
          <w:sz w:val="24"/>
          <w:szCs w:val="24"/>
        </w:rPr>
        <w:t xml:space="preserve">редакционного </w:t>
      </w:r>
      <w:r w:rsidRPr="00D5539A">
        <w:rPr>
          <w:spacing w:val="-1"/>
          <w:sz w:val="24"/>
          <w:szCs w:val="24"/>
        </w:rPr>
        <w:t xml:space="preserve">совета   </w:t>
      </w:r>
      <w:r w:rsidR="00AB3CCD" w:rsidRPr="00D5539A">
        <w:rPr>
          <w:spacing w:val="-1"/>
          <w:sz w:val="24"/>
          <w:szCs w:val="24"/>
        </w:rPr>
        <w:t>А.Д.Бурдыко</w:t>
      </w:r>
      <w:r w:rsidRPr="00D5539A">
        <w:rPr>
          <w:spacing w:val="-1"/>
          <w:sz w:val="24"/>
          <w:szCs w:val="24"/>
        </w:rPr>
        <w:t xml:space="preserve">               </w:t>
      </w:r>
      <w:r w:rsidRPr="00D5539A">
        <w:rPr>
          <w:spacing w:val="-2"/>
          <w:sz w:val="24"/>
          <w:szCs w:val="24"/>
        </w:rPr>
        <w:t>ул.Омская, 32</w:t>
      </w:r>
    </w:p>
    <w:p w:rsidR="00C97AD8" w:rsidRPr="00AB3CCD" w:rsidRDefault="00C97AD8" w:rsidP="00C97AD8">
      <w:pPr>
        <w:shd w:val="clear" w:color="auto" w:fill="FFFFFF"/>
        <w:spacing w:before="2" w:line="250" w:lineRule="exact"/>
        <w:rPr>
          <w:spacing w:val="-1"/>
        </w:rPr>
      </w:pPr>
    </w:p>
    <w:p w:rsidR="00C97AD8" w:rsidRPr="00C97AD8" w:rsidRDefault="00C97AD8" w:rsidP="00C97AD8">
      <w:pPr>
        <w:shd w:val="clear" w:color="auto" w:fill="FFFFFF"/>
        <w:spacing w:line="254" w:lineRule="exact"/>
        <w:ind w:firstLine="766"/>
        <w:jc w:val="center"/>
        <w:rPr>
          <w:sz w:val="24"/>
          <w:szCs w:val="24"/>
        </w:rPr>
      </w:pPr>
      <w:r w:rsidRPr="00C97AD8">
        <w:rPr>
          <w:sz w:val="24"/>
          <w:szCs w:val="24"/>
        </w:rPr>
        <w:br w:type="column"/>
      </w:r>
    </w:p>
    <w:p w:rsidR="009A5FC9" w:rsidRDefault="009A5FC9"/>
    <w:sectPr w:rsidR="009A5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FF"/>
    <w:multiLevelType w:val="hybridMultilevel"/>
    <w:tmpl w:val="AE82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29C"/>
    <w:multiLevelType w:val="singleLevel"/>
    <w:tmpl w:val="E64CAB26"/>
    <w:lvl w:ilvl="0">
      <w:start w:val="1"/>
      <w:numFmt w:val="decimal"/>
      <w:lvlText w:val="%1)"/>
      <w:legacy w:legacy="1" w:legacySpace="0" w:legacyIndent="297"/>
      <w:lvlJc w:val="left"/>
      <w:rPr>
        <w:rFonts w:ascii="Times New Roman" w:hAnsi="Times New Roman" w:cs="Times New Roman" w:hint="default"/>
      </w:rPr>
    </w:lvl>
  </w:abstractNum>
  <w:abstractNum w:abstractNumId="2" w15:restartNumberingAfterBreak="0">
    <w:nsid w:val="05FE13D6"/>
    <w:multiLevelType w:val="multilevel"/>
    <w:tmpl w:val="63E23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05B86"/>
    <w:multiLevelType w:val="singleLevel"/>
    <w:tmpl w:val="E69A61B4"/>
    <w:lvl w:ilvl="0">
      <w:start w:val="2"/>
      <w:numFmt w:val="decimal"/>
      <w:lvlText w:val="%1)"/>
      <w:legacy w:legacy="1" w:legacySpace="0" w:legacyIndent="494"/>
      <w:lvlJc w:val="left"/>
      <w:rPr>
        <w:rFonts w:ascii="Times New Roman" w:hAnsi="Times New Roman" w:cs="Times New Roman" w:hint="default"/>
      </w:rPr>
    </w:lvl>
  </w:abstractNum>
  <w:abstractNum w:abstractNumId="4" w15:restartNumberingAfterBreak="0">
    <w:nsid w:val="1B2F0F87"/>
    <w:multiLevelType w:val="multilevel"/>
    <w:tmpl w:val="D43E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538A7"/>
    <w:multiLevelType w:val="multilevel"/>
    <w:tmpl w:val="5DE81D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F06DD"/>
    <w:multiLevelType w:val="singleLevel"/>
    <w:tmpl w:val="E1AAD5D4"/>
    <w:lvl w:ilvl="0">
      <w:start w:val="1"/>
      <w:numFmt w:val="decimal"/>
      <w:lvlText w:val="%1)"/>
      <w:legacy w:legacy="1" w:legacySpace="0" w:legacyIndent="393"/>
      <w:lvlJc w:val="left"/>
      <w:rPr>
        <w:rFonts w:ascii="Times New Roman" w:hAnsi="Times New Roman" w:cs="Times New Roman" w:hint="default"/>
      </w:rPr>
    </w:lvl>
  </w:abstractNum>
  <w:abstractNum w:abstractNumId="7" w15:restartNumberingAfterBreak="0">
    <w:nsid w:val="1E606FB7"/>
    <w:multiLevelType w:val="singleLevel"/>
    <w:tmpl w:val="41468C5A"/>
    <w:lvl w:ilvl="0">
      <w:start w:val="3"/>
      <w:numFmt w:val="decimal"/>
      <w:lvlText w:val="%1)"/>
      <w:legacy w:legacy="1" w:legacySpace="0" w:legacyIndent="552"/>
      <w:lvlJc w:val="left"/>
      <w:rPr>
        <w:rFonts w:ascii="Times New Roman" w:hAnsi="Times New Roman" w:cs="Times New Roman" w:hint="default"/>
      </w:rPr>
    </w:lvl>
  </w:abstractNum>
  <w:abstractNum w:abstractNumId="8"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2C0C0A50"/>
    <w:multiLevelType w:val="multilevel"/>
    <w:tmpl w:val="91D05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D2004"/>
    <w:multiLevelType w:val="singleLevel"/>
    <w:tmpl w:val="D3C230A4"/>
    <w:lvl w:ilvl="0">
      <w:start w:val="3"/>
      <w:numFmt w:val="decimal"/>
      <w:lvlText w:val="%1)"/>
      <w:legacy w:legacy="1" w:legacySpace="0" w:legacyIndent="307"/>
      <w:lvlJc w:val="left"/>
      <w:rPr>
        <w:rFonts w:ascii="Times New Roman" w:hAnsi="Times New Roman" w:cs="Times New Roman" w:hint="default"/>
      </w:rPr>
    </w:lvl>
  </w:abstractNum>
  <w:abstractNum w:abstractNumId="11" w15:restartNumberingAfterBreak="0">
    <w:nsid w:val="342F1A72"/>
    <w:multiLevelType w:val="multilevel"/>
    <w:tmpl w:val="7690E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6D1F00"/>
    <w:multiLevelType w:val="multilevel"/>
    <w:tmpl w:val="0EFC5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4E459B"/>
    <w:multiLevelType w:val="singleLevel"/>
    <w:tmpl w:val="384E6452"/>
    <w:lvl w:ilvl="0">
      <w:start w:val="5"/>
      <w:numFmt w:val="decimal"/>
      <w:lvlText w:val="%1)"/>
      <w:legacy w:legacy="1" w:legacySpace="0" w:legacyIndent="398"/>
      <w:lvlJc w:val="left"/>
      <w:rPr>
        <w:rFonts w:ascii="Times New Roman" w:hAnsi="Times New Roman" w:cs="Times New Roman" w:hint="default"/>
      </w:rPr>
    </w:lvl>
  </w:abstractNum>
  <w:abstractNum w:abstractNumId="15" w15:restartNumberingAfterBreak="0">
    <w:nsid w:val="43C4698E"/>
    <w:multiLevelType w:val="singleLevel"/>
    <w:tmpl w:val="7C6810BA"/>
    <w:lvl w:ilvl="0">
      <w:start w:val="1"/>
      <w:numFmt w:val="decimal"/>
      <w:lvlText w:val="%1)"/>
      <w:legacy w:legacy="1" w:legacySpace="0" w:legacyIndent="297"/>
      <w:lvlJc w:val="left"/>
      <w:rPr>
        <w:rFonts w:ascii="Times New Roman" w:hAnsi="Times New Roman" w:cs="Times New Roman" w:hint="default"/>
      </w:rPr>
    </w:lvl>
  </w:abstractNum>
  <w:abstractNum w:abstractNumId="16" w15:restartNumberingAfterBreak="0">
    <w:nsid w:val="50A20D72"/>
    <w:multiLevelType w:val="hybridMultilevel"/>
    <w:tmpl w:val="F72E2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617AA9"/>
    <w:multiLevelType w:val="multilevel"/>
    <w:tmpl w:val="11D0C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5A0BB7"/>
    <w:multiLevelType w:val="multilevel"/>
    <w:tmpl w:val="57F6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0"/>
  </w:num>
  <w:num w:numId="4">
    <w:abstractNumId w:val="14"/>
  </w:num>
  <w:num w:numId="5">
    <w:abstractNumId w:val="6"/>
  </w:num>
  <w:num w:numId="6">
    <w:abstractNumId w:val="15"/>
  </w:num>
  <w:num w:numId="7">
    <w:abstractNumId w:val="3"/>
  </w:num>
  <w:num w:numId="8">
    <w:abstractNumId w:val="0"/>
  </w:num>
  <w:num w:numId="9">
    <w:abstractNumId w:val="8"/>
  </w:num>
  <w:num w:numId="10">
    <w:abstractNumId w:val="19"/>
  </w:num>
  <w:num w:numId="11">
    <w:abstractNumId w:val="20"/>
  </w:num>
  <w:num w:numId="12">
    <w:abstractNumId w:val="13"/>
  </w:num>
  <w:num w:numId="13">
    <w:abstractNumId w:val="4"/>
  </w:num>
  <w:num w:numId="14">
    <w:abstractNumId w:val="12"/>
  </w:num>
  <w:num w:numId="15">
    <w:abstractNumId w:val="18"/>
  </w:num>
  <w:num w:numId="16">
    <w:abstractNumId w:val="11"/>
  </w:num>
  <w:num w:numId="17">
    <w:abstractNumId w:val="2"/>
  </w:num>
  <w:num w:numId="18">
    <w:abstractNumId w:val="16"/>
  </w:num>
  <w:num w:numId="19">
    <w:abstractNumId w:val="17"/>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53AE7"/>
    <w:rsid w:val="00172812"/>
    <w:rsid w:val="00294834"/>
    <w:rsid w:val="00327BD6"/>
    <w:rsid w:val="003352EC"/>
    <w:rsid w:val="003D2361"/>
    <w:rsid w:val="00446F49"/>
    <w:rsid w:val="00526A2B"/>
    <w:rsid w:val="00535BF4"/>
    <w:rsid w:val="005D52A7"/>
    <w:rsid w:val="00634D55"/>
    <w:rsid w:val="006667D1"/>
    <w:rsid w:val="006D0970"/>
    <w:rsid w:val="006E222B"/>
    <w:rsid w:val="00770884"/>
    <w:rsid w:val="008279A1"/>
    <w:rsid w:val="008E2CF4"/>
    <w:rsid w:val="009A5FC9"/>
    <w:rsid w:val="00A86A2A"/>
    <w:rsid w:val="00AB3CCD"/>
    <w:rsid w:val="00B519C7"/>
    <w:rsid w:val="00C97AD8"/>
    <w:rsid w:val="00D5539A"/>
    <w:rsid w:val="00E6345A"/>
    <w:rsid w:val="00EE600C"/>
    <w:rsid w:val="00F5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38809">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fontTable" Target="fontTable.xml"/><Relationship Id="rId5" Type="http://schemas.openxmlformats.org/officeDocument/2006/relationships/hyperlink" Target="consultantplus://offline/ref=88EED7C1C697517D7841349696251A89C472AFB53350FF3510EEF2i0E5E" TargetMode="Externa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webSettings" Target="webSettings.xml"/><Relationship Id="rId9" Type="http://schemas.openxmlformats.org/officeDocument/2006/relationships/hyperlink" Target="mailto:09122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5540</Words>
  <Characters>31579</Characters>
  <Application>Microsoft Office Word</Application>
  <DocSecurity>0</DocSecurity>
  <Lines>263</Lines>
  <Paragraphs>74</Paragraphs>
  <ScaleCrop>false</ScaleCrop>
  <Company/>
  <LinksUpToDate>false</LinksUpToDate>
  <CharactersWithSpaces>37045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34</cp:revision>
  <dcterms:created xsi:type="dcterms:W3CDTF">2021-03-02T08:05:00Z</dcterms:created>
  <dcterms:modified xsi:type="dcterms:W3CDTF">2021-05-18T05:19:00Z</dcterms:modified>
</cp:coreProperties>
</file>