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FC9" w:rsidRPr="00971E78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село  Нагорное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Октябрьского  сельсовета</w:t>
      </w:r>
    </w:p>
    <w:p w:rsidR="009A5FC9" w:rsidRPr="00971E78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 xml:space="preserve">Куйбышевского района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Куйбышевского района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 w:rsidRPr="00971E78">
        <w:rPr>
          <w:spacing w:val="-27"/>
          <w:position w:val="1"/>
          <w:sz w:val="28"/>
          <w:szCs w:val="28"/>
        </w:rPr>
        <w:t>Новосибирской области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Pr="00971E78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9A5FC9" w:rsidRDefault="009A5FC9" w:rsidP="009A5FC9">
      <w:pPr>
        <w:shd w:val="clear" w:color="auto" w:fill="FFFFFF"/>
        <w:spacing w:before="134" w:line="746" w:lineRule="exact"/>
        <w:ind w:left="118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9A5FC9" w:rsidRPr="008279A1" w:rsidRDefault="00535BF4" w:rsidP="009A5FC9">
      <w:pPr>
        <w:shd w:val="clear" w:color="auto" w:fill="FFFFFF"/>
        <w:spacing w:before="134" w:line="746" w:lineRule="exact"/>
        <w:ind w:left="118"/>
        <w:jc w:val="center"/>
        <w:rPr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>№ 6</w:t>
      </w:r>
      <w:r w:rsidR="009A5FC9" w:rsidRPr="008279A1">
        <w:rPr>
          <w:spacing w:val="-27"/>
          <w:position w:val="1"/>
          <w:sz w:val="28"/>
          <w:szCs w:val="28"/>
        </w:rPr>
        <w:t xml:space="preserve">                          </w:t>
      </w:r>
    </w:p>
    <w:p w:rsidR="008E2CF4" w:rsidRPr="008279A1" w:rsidRDefault="00535BF4" w:rsidP="00C97AD8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EE600C">
        <w:rPr>
          <w:sz w:val="28"/>
          <w:szCs w:val="28"/>
        </w:rPr>
        <w:t>9</w:t>
      </w:r>
      <w:r w:rsidR="00C97AD8" w:rsidRPr="008279A1">
        <w:rPr>
          <w:sz w:val="28"/>
          <w:szCs w:val="28"/>
        </w:rPr>
        <w:t>.03.2021года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  <w:r w:rsidRPr="008279A1">
        <w:rPr>
          <w:b/>
          <w:sz w:val="28"/>
          <w:szCs w:val="28"/>
        </w:rPr>
        <w:t>АДМИНИСТРАЦИЯ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  <w:r w:rsidRPr="008279A1">
        <w:rPr>
          <w:b/>
          <w:sz w:val="28"/>
          <w:szCs w:val="28"/>
        </w:rPr>
        <w:t>ОКТЯБРЬСКОГО СЕЛЬСОВЕТА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  <w:r w:rsidRPr="008279A1">
        <w:rPr>
          <w:b/>
          <w:sz w:val="28"/>
          <w:szCs w:val="28"/>
        </w:rPr>
        <w:t>КУЙБЫШЕВСКОГО МУНИЦИПАЛЬНОГО РАЙОНА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  <w:r w:rsidRPr="008279A1">
        <w:rPr>
          <w:b/>
          <w:sz w:val="28"/>
          <w:szCs w:val="28"/>
        </w:rPr>
        <w:t>НОВОСИБИРСКОЙ ОБЛАСТИ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  <w:r w:rsidRPr="008279A1">
        <w:rPr>
          <w:b/>
          <w:sz w:val="28"/>
          <w:szCs w:val="28"/>
        </w:rPr>
        <w:t>ПОСТАНОВЛЕНИЕ</w:t>
      </w:r>
    </w:p>
    <w:p w:rsidR="00A86A2A" w:rsidRPr="008279A1" w:rsidRDefault="00A86A2A" w:rsidP="00A86A2A">
      <w:pPr>
        <w:jc w:val="center"/>
        <w:rPr>
          <w:b/>
          <w:sz w:val="28"/>
          <w:szCs w:val="28"/>
        </w:rPr>
      </w:pPr>
    </w:p>
    <w:p w:rsidR="00EE600C" w:rsidRPr="00EE600C" w:rsidRDefault="00EE600C" w:rsidP="00EE600C">
      <w:pPr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  <w:r w:rsidRPr="00535BF4">
        <w:rPr>
          <w:sz w:val="28"/>
          <w:szCs w:val="28"/>
        </w:rPr>
        <w:t>29.03.2021г.                                                                                                № 24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ind w:firstLine="851"/>
        <w:jc w:val="both"/>
        <w:rPr>
          <w:sz w:val="28"/>
          <w:szCs w:val="28"/>
        </w:rPr>
      </w:pPr>
      <w:r w:rsidRPr="00535BF4">
        <w:rPr>
          <w:sz w:val="28"/>
          <w:szCs w:val="28"/>
        </w:rPr>
        <w:t>Об утверждении положения о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на территории Октябрьского сельсовета</w:t>
      </w:r>
    </w:p>
    <w:p w:rsidR="00535BF4" w:rsidRPr="00535BF4" w:rsidRDefault="00535BF4" w:rsidP="00535BF4">
      <w:pPr>
        <w:widowControl/>
        <w:autoSpaceDE/>
        <w:autoSpaceDN/>
        <w:adjustRightInd/>
        <w:ind w:firstLine="851"/>
        <w:jc w:val="both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  <w:shd w:val="clear" w:color="auto" w:fill="FFFFFF"/>
        </w:rPr>
      </w:pPr>
      <w:r w:rsidRPr="00535BF4">
        <w:rPr>
          <w:sz w:val="28"/>
          <w:szCs w:val="28"/>
          <w:shd w:val="clear" w:color="auto" w:fill="FFFFFF"/>
        </w:rPr>
        <w:t>В соответствии со статьей 14 Жилищного кодекса Российской Федерации, руководствуясь Федеральным законом от 10.12.2003 № 131-ФЗ «Об общих принципах организации местного самоуправления в Российской Федерации», Уставом Октябрьского сельсовета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  <w:shd w:val="clear" w:color="auto" w:fill="FFFFFF"/>
        </w:rPr>
      </w:pPr>
    </w:p>
    <w:p w:rsidR="00535BF4" w:rsidRPr="00535BF4" w:rsidRDefault="00535BF4" w:rsidP="00535BF4">
      <w:pPr>
        <w:widowControl/>
        <w:autoSpaceDE/>
        <w:autoSpaceDN/>
        <w:adjustRightInd/>
        <w:rPr>
          <w:b/>
          <w:sz w:val="28"/>
          <w:szCs w:val="28"/>
          <w:shd w:val="clear" w:color="auto" w:fill="FFFFFF"/>
        </w:rPr>
      </w:pPr>
      <w:r w:rsidRPr="00535BF4">
        <w:rPr>
          <w:b/>
          <w:sz w:val="28"/>
          <w:szCs w:val="28"/>
          <w:shd w:val="clear" w:color="auto" w:fill="FFFFFF"/>
        </w:rPr>
        <w:t xml:space="preserve">           ПОСТАНОВЛЯЮ:</w:t>
      </w:r>
    </w:p>
    <w:p w:rsidR="00535BF4" w:rsidRPr="00535BF4" w:rsidRDefault="00535BF4" w:rsidP="00535BF4">
      <w:pPr>
        <w:widowControl/>
        <w:autoSpaceDE/>
        <w:autoSpaceDN/>
        <w:adjustRightInd/>
        <w:ind w:firstLine="709"/>
        <w:rPr>
          <w:b/>
          <w:bCs/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1. Утвердить положение о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на территории Октябрьского сельсовета.(Приложение № 1).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      </w:t>
      </w:r>
      <w:r w:rsidRPr="00535BF4">
        <w:rPr>
          <w:rFonts w:eastAsiaTheme="minorHAnsi"/>
          <w:sz w:val="28"/>
          <w:szCs w:val="28"/>
          <w:lang w:eastAsia="en-US"/>
        </w:rPr>
        <w:t>2. Утвердить состав межведомственной комиссии по оценке пригодности жилых домов и жилых помещений для постоянного проживания Октябрьского сельсовета Куйбышевского муниципального района Новосибирской области.(Приложение № 2).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lastRenderedPageBreak/>
        <w:t xml:space="preserve">          3. Постановление администрации Октябрьского сельсовета Куйбышевского муниципального района Новосибирской области от 16.06.2016 № 186/1 «Об утверждении положения о межведомственной комиссии по признанию помещения жилым помещением,жилого помещения непригодным для проживания и многоквартирного дома аварийным и подлежащим сносуна территории Октябрьского сельсовета» - признать утратившим силу.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jc w:val="both"/>
        <w:rPr>
          <w:sz w:val="28"/>
          <w:szCs w:val="28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         4.</w:t>
      </w:r>
      <w:r w:rsidRPr="00535BF4">
        <w:rPr>
          <w:sz w:val="24"/>
          <w:szCs w:val="24"/>
        </w:rPr>
        <w:t xml:space="preserve"> </w:t>
      </w:r>
      <w:r w:rsidRPr="00535BF4">
        <w:rPr>
          <w:sz w:val="28"/>
          <w:szCs w:val="28"/>
        </w:rPr>
        <w:t>Постановление от  09.11.2015 г. №186/2 «Об изменении состава  межведомственной комиссии», постановление</w:t>
      </w:r>
      <w:r w:rsidRPr="00535BF4">
        <w:rPr>
          <w:sz w:val="24"/>
          <w:szCs w:val="24"/>
        </w:rPr>
        <w:t xml:space="preserve"> </w:t>
      </w:r>
      <w:r w:rsidRPr="00535BF4">
        <w:rPr>
          <w:sz w:val="28"/>
          <w:szCs w:val="28"/>
        </w:rPr>
        <w:t>от 25.07.2017 г. № 138 « О внесении изменений в постановление от 09.11.2015 г. №  186/2 «Об изменении состава  межведомственной комиссии», постановление от 17.07.2018 г. № 76 «О внесении изменений в постановление от 09.11.2015 г. №186/2 «Об изменении состава  межведомственной комиссии», постановление от 17.07.2018 г. № 76 «О внесении изменений в постановление от 09.11.2015 г. № 186/2 «Об изменении состава межведомственной комиссии», постановление от 26.10.2020г. № 138 «О внесении изменений в постановление от 09.11.2015г. № 186/2 «Об измении состава межведомственной комиссии» - признать утратившим силу.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5.Опубликовать постановление в периодическом печатном издании «Сельский вестник».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6.Контроль за исполнением постановления оставляю за собой.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    </w:t>
      </w: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  <w:r w:rsidRPr="00535BF4">
        <w:rPr>
          <w:sz w:val="28"/>
          <w:szCs w:val="28"/>
        </w:rPr>
        <w:t>Глава администрации</w:t>
      </w: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  <w:r w:rsidRPr="00535BF4">
        <w:rPr>
          <w:sz w:val="28"/>
          <w:szCs w:val="28"/>
        </w:rPr>
        <w:t xml:space="preserve">Октябрьского сельсовета </w:t>
      </w: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  <w:r w:rsidRPr="00535BF4">
        <w:rPr>
          <w:sz w:val="28"/>
          <w:szCs w:val="28"/>
        </w:rPr>
        <w:t xml:space="preserve">Куйбышевского муниципального района                   </w:t>
      </w: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  <w:r w:rsidRPr="00535BF4">
        <w:rPr>
          <w:sz w:val="28"/>
          <w:szCs w:val="28"/>
        </w:rPr>
        <w:t>Новосибирской области                                                           А.Д.Бурдыко</w:t>
      </w: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20" w:line="259" w:lineRule="auto"/>
        <w:rPr>
          <w:sz w:val="24"/>
          <w:szCs w:val="24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tabs>
          <w:tab w:val="right" w:pos="9638"/>
        </w:tabs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tabs>
          <w:tab w:val="right" w:pos="9638"/>
        </w:tabs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ПРИЛОЖЕНИЕ  № 1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к постановлению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 xml:space="preserve"> Главы администрации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№ 24  от 29.03.2021г.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35BF4">
        <w:rPr>
          <w:sz w:val="28"/>
          <w:szCs w:val="28"/>
        </w:rPr>
        <w:t>ПОЛОЖЕНИЕ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  <w:r w:rsidRPr="00535BF4">
        <w:rPr>
          <w:sz w:val="28"/>
          <w:szCs w:val="28"/>
        </w:rPr>
        <w:t>о 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на территории Октябрьского сельсовета.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35BF4">
        <w:rPr>
          <w:sz w:val="28"/>
          <w:szCs w:val="28"/>
        </w:rPr>
        <w:t>1.Общие  положения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1.Медведомственная комиссия по признанию помещения жилым помещением, жилого помещения непригодным для проживания и многоквартирного дома аварийным и подлежащим сносу (далее – Комиссия) является органом, созданным для обеспечения согласованных действий органов местного самоуправления Октябрьского сельсовета Куйбышевского муниципального района НСО и государственной власти по реализации политики в области жилищных прав и законных интересов граждан.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2.Комиссия в своей деятельности руководствуется Конституцией Российской Федерации, Жилищным кодексом Российской Федерации, законами НСО, нормативными правовыми актами Российской Федерации и НСО, Уставом муниципального образования Октябрьского сельсовета, а также настоящим Положением.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3.Состав комиссии утверждается постановлением главы администрации.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В состав комиссии с правом решающего голоса включаются представители местного самоуправления Октябрьского сельсовета Куйбышевского </w:t>
      </w:r>
      <w:r w:rsidRPr="00535BF4">
        <w:rPr>
          <w:sz w:val="28"/>
          <w:szCs w:val="28"/>
        </w:rPr>
        <w:lastRenderedPageBreak/>
        <w:t>муниципального района, а также представители органов, уполномоченных на проведение государственного контроля и надзора в сфере санитарно-эпидемиологической, пожарной и иной безопасности. В случае необходимости в заседаниях Комиссии участвуют представители других органов, представители органов градостроительства и соответствующих организаций, эксперты, в установленном порядке аттестованные на право подготовки заключений экспертизы проектной документации и (или) результатов инженерных изысканий.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4.Комиссия формирует в составе председателя, заместителя председателя и членов комиссии.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5.Председатель Комиссии осуществляет общее руководство, организует и координирует работу, проводит заседания, утверждает график работы Комиссии.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6.Для ведения делопроизводства назначается секретарь Комиссии. Секретарь Комиссии ведёт приём заявлений, готовит к рассмотрению необходимые материалы, оформляет решения Комиссии и проводит работу, связанную с организацией заседания Комиссии, Уведомляет членов Комиссии и проводит работу, связанную с организацией заседания Комиссии, уведомляет членов Комиссии о дате, времени и месте её проведения.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7.Организационно-техническое и информационное обеспечение деятельности Комиссии возлагается на специалиста администрации Октябрьского сельсовета , входящего в состав комиссии.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35BF4">
        <w:rPr>
          <w:sz w:val="28"/>
          <w:szCs w:val="28"/>
        </w:rPr>
        <w:t>2.ЗАДАЧИ  КОМИССИИ</w:t>
      </w: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8.Основными задачами Комиссии являются рассмотрение вопросов, связанных с признанием помещения жилым помещением, жилого помещения непригодным для проживания и многоквартирного дома аварийным и подлежащим сносу, а также признания жилого помещения непригодным для проживания конкретного гражданина по медицинским показаниям.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9.По результатам рассмотрения вопросов, указанных в пункте 8 настоящего Положения, Комиссия принимает одно из следующих решений: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о соответствии помещения требованиям, предъявляемым к жилому помещению, и его пригодность для проживания;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о необходимости и возможности проведения капитального ремонта, реконструкции или перепланировки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требованиями и после их завершения – о продолжении процедуры оценки;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о несоответствии помещения требованиям, предъявляемым к жилому помещению, с указанием оснований, по которым помещение признаётся непригодным для проживания;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о признании многоквартирного дома аварийным и подлежащим сносу.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lastRenderedPageBreak/>
        <w:t>10.Подготовка постановлений на основании полученного решения Комиссии с указанием о дальнейшем использовании помещения, сроках отселения в случае признания дома аварийным и подлежащим сносу или о признании.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35BF4">
        <w:rPr>
          <w:sz w:val="28"/>
          <w:szCs w:val="28"/>
        </w:rPr>
        <w:t>3.ПРАВА  И  ОБЯЗАННОСТИ  КОМИССИИ</w:t>
      </w: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11.Для выполнения возложенных на неё задач Комиссия имеет право: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Взаимодействовать с органами власти всех уровней, осуществляющими свою деятельность на территории Октябрьского сельсовета.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        Привлекать к участию в своей работе представителей организаций, осуществляющих функции по управлению жилищным фондом, в отношении жилых помещений которых рассматривается вопрос о признании их непригодными для проживания, а в случае необходимости – представителей проектно-изыскательских организаций.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       Привлекать к участию в своей работе представителей органов местного самоуправления, юридических лиц для проведения анализа и консультаций по рассматриваемым на Комиссии вопросам.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       Осуществлять контроль за ходом исполнения решений Комиссии.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12.Члены Комиссии обязаны: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присутствовать на заседаниях Комиссии, участвовать в обсуждении рассматриваемых вопросов и выработке решений;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при невозможности присутствия на заседаниях заблаговременно извещать об этом секретаря Комиссии, либо осуществлять свою замену иным должностным лицом, уполномоченным на участие в заседании Комиссии приказом руководителя соответствующего органа;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- в случае необходимости направлять секретарю Комиссии своё мнение по вопросам повестки дня в письменном виде.</w:t>
      </w:r>
    </w:p>
    <w:p w:rsidR="00535BF4" w:rsidRPr="00535BF4" w:rsidRDefault="00535BF4" w:rsidP="00535BF4">
      <w:pPr>
        <w:widowControl/>
        <w:autoSpaceDE/>
        <w:autoSpaceDN/>
        <w:adjustRightInd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535BF4">
        <w:rPr>
          <w:sz w:val="28"/>
          <w:szCs w:val="28"/>
        </w:rPr>
        <w:t>4.ПОРЯДОК  РАБОТЫ  КОМИССИИ</w:t>
      </w:r>
    </w:p>
    <w:p w:rsidR="00535BF4" w:rsidRPr="00535BF4" w:rsidRDefault="00535BF4" w:rsidP="00535BF4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13.Заседания Комиссии проводятся по мере необходимости.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Дату проведения, повестку дня заседания Комиссии и порядок проведения заседания определяет председатель Комиссии. Протокол заседания Комиссии подписывается председателем и секретарём Комиссии.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 xml:space="preserve">     Заседание Комиссии считается правомочным, если на нём присутствуют не менее половины её членов.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14.Комиссия рассматривает вопросы, указанные в разделе 2 настоящего Положения, в порядке, установленном Правительством Российской Федерации.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15.Решения Комиссии, принятые в пределах её компетенции, носят обязательный характер.</w:t>
      </w:r>
    </w:p>
    <w:p w:rsidR="00535BF4" w:rsidRPr="00535BF4" w:rsidRDefault="00535BF4" w:rsidP="00535BF4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35BF4">
        <w:rPr>
          <w:sz w:val="28"/>
          <w:szCs w:val="28"/>
        </w:rPr>
        <w:t>16.Решения Комиссии могут быть обжалованы заинтересованными лицами в судебном порядке.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tabs>
          <w:tab w:val="right" w:pos="9638"/>
        </w:tabs>
        <w:autoSpaceDE/>
        <w:autoSpaceDN/>
        <w:adjustRightInd/>
        <w:rPr>
          <w:sz w:val="28"/>
          <w:szCs w:val="28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                                                                                              </w:t>
      </w:r>
    </w:p>
    <w:p w:rsidR="00535BF4" w:rsidRPr="00535BF4" w:rsidRDefault="00535BF4" w:rsidP="00535BF4">
      <w:pPr>
        <w:widowControl/>
        <w:tabs>
          <w:tab w:val="right" w:pos="9638"/>
        </w:tabs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ПРИЛОЖЕНИЕ  № 2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к постановлению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 xml:space="preserve"> Главы администрации</w:t>
      </w:r>
    </w:p>
    <w:p w:rsidR="00535BF4" w:rsidRPr="00535BF4" w:rsidRDefault="00535BF4" w:rsidP="00535BF4">
      <w:pPr>
        <w:widowControl/>
        <w:autoSpaceDE/>
        <w:autoSpaceDN/>
        <w:adjustRightInd/>
        <w:jc w:val="right"/>
        <w:rPr>
          <w:sz w:val="28"/>
          <w:szCs w:val="28"/>
        </w:rPr>
      </w:pPr>
      <w:r w:rsidRPr="00535BF4">
        <w:rPr>
          <w:sz w:val="28"/>
          <w:szCs w:val="28"/>
        </w:rPr>
        <w:t>№ 24  от 29.03.2021г.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>Состав межведомственной комиссии по оценке пригодности жилых домов и жилых помещений для постоянного проживания Октябрьского сельсовета Куйбышевского муниципального района Новосибирской области.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Председатель комиссии – глава администрации Октябрьского сельсовета </w:t>
      </w:r>
      <w:r w:rsidRPr="00535BF4">
        <w:rPr>
          <w:rFonts w:eastAsiaTheme="minorHAnsi"/>
          <w:b/>
          <w:sz w:val="28"/>
          <w:szCs w:val="28"/>
          <w:lang w:eastAsia="en-US"/>
        </w:rPr>
        <w:t>Бурдыко А.Д.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Заместитель председателя комиссии – директор МБУ Октябрьского сельсовета «Авангард» - </w:t>
      </w:r>
      <w:r w:rsidRPr="00535BF4">
        <w:rPr>
          <w:rFonts w:eastAsiaTheme="minorHAnsi"/>
          <w:b/>
          <w:sz w:val="28"/>
          <w:szCs w:val="28"/>
          <w:lang w:eastAsia="en-US"/>
        </w:rPr>
        <w:t>Лесников С.Е.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Члены комиссии : 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- начальник управления строительства, коммунального , дорожного хозяйства и транспорта Куйбышевского  района – </w:t>
      </w:r>
      <w:r w:rsidRPr="00535BF4">
        <w:rPr>
          <w:rFonts w:eastAsiaTheme="minorHAnsi"/>
          <w:b/>
          <w:sz w:val="28"/>
          <w:szCs w:val="28"/>
          <w:lang w:eastAsia="en-US"/>
        </w:rPr>
        <w:t>Летов Г.А.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- начальник ОНДиПР Куйбышевского района Новосибирской области – </w:t>
      </w:r>
      <w:r w:rsidRPr="00535BF4">
        <w:rPr>
          <w:rFonts w:eastAsiaTheme="minorHAnsi"/>
          <w:b/>
          <w:sz w:val="28"/>
          <w:szCs w:val="28"/>
          <w:lang w:eastAsia="en-US"/>
        </w:rPr>
        <w:t>Стрельцова Ю.В.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- Руководитель территориального отдела Управления Роспотребнадзора по Новосибирской области в Барабинском  районе – </w:t>
      </w:r>
      <w:r w:rsidRPr="00535BF4">
        <w:rPr>
          <w:rFonts w:eastAsiaTheme="minorHAnsi"/>
          <w:b/>
          <w:sz w:val="28"/>
          <w:szCs w:val="28"/>
          <w:lang w:eastAsia="en-US"/>
        </w:rPr>
        <w:t>Костин С.П.</w:t>
      </w:r>
    </w:p>
    <w:p w:rsidR="00535BF4" w:rsidRPr="00535BF4" w:rsidRDefault="00535BF4" w:rsidP="00535BF4">
      <w:pPr>
        <w:widowControl/>
        <w:autoSpaceDE/>
        <w:autoSpaceDN/>
        <w:adjustRightInd/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535BF4">
        <w:rPr>
          <w:rFonts w:eastAsiaTheme="minorHAnsi"/>
          <w:sz w:val="28"/>
          <w:szCs w:val="28"/>
          <w:lang w:eastAsia="en-US"/>
        </w:rPr>
        <w:t xml:space="preserve">- начальник Куйбышевского отдела ОГУП «Техцентр НСО» - </w:t>
      </w:r>
      <w:r w:rsidRPr="00535BF4">
        <w:rPr>
          <w:rFonts w:eastAsiaTheme="minorHAnsi"/>
          <w:b/>
          <w:sz w:val="28"/>
          <w:szCs w:val="28"/>
          <w:lang w:eastAsia="en-US"/>
        </w:rPr>
        <w:t>Беспятых С.Л.</w:t>
      </w:r>
    </w:p>
    <w:p w:rsidR="00A86A2A" w:rsidRPr="006A2DDB" w:rsidRDefault="00A86A2A" w:rsidP="00EE600C">
      <w:pPr>
        <w:widowControl/>
        <w:autoSpaceDE/>
        <w:autoSpaceDN/>
        <w:adjustRightInd/>
      </w:pPr>
      <w:bookmarkStart w:id="0" w:name="_GoBack"/>
      <w:bookmarkEnd w:id="0"/>
    </w:p>
    <w:p w:rsidR="00A86A2A" w:rsidRPr="006A2DDB" w:rsidRDefault="00A86A2A" w:rsidP="00A86A2A"/>
    <w:p w:rsidR="00C97AD8" w:rsidRDefault="00C97AD8" w:rsidP="009A5FC9">
      <w:pPr>
        <w:widowControl/>
        <w:autoSpaceDE/>
        <w:autoSpaceDN/>
        <w:adjustRightInd/>
        <w:spacing w:after="160" w:line="259" w:lineRule="auto"/>
        <w:ind w:right="-143"/>
        <w:rPr>
          <w:rFonts w:eastAsiaTheme="minorHAnsi"/>
          <w:sz w:val="24"/>
          <w:szCs w:val="24"/>
          <w:lang w:eastAsia="en-US"/>
        </w:rPr>
      </w:pPr>
    </w:p>
    <w:p w:rsidR="00C97AD8" w:rsidRPr="009A5FC9" w:rsidRDefault="00C97AD8" w:rsidP="009A5FC9">
      <w:pPr>
        <w:widowControl/>
        <w:autoSpaceDE/>
        <w:autoSpaceDN/>
        <w:adjustRightInd/>
        <w:spacing w:after="160" w:line="259" w:lineRule="auto"/>
        <w:ind w:right="-143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</w:t>
      </w:r>
    </w:p>
    <w:p w:rsidR="00C97AD8" w:rsidRDefault="00C97AD8" w:rsidP="00C97AD8">
      <w:pPr>
        <w:shd w:val="clear" w:color="auto" w:fill="FFFFFF"/>
        <w:spacing w:before="2" w:line="250" w:lineRule="exact"/>
        <w:rPr>
          <w:spacing w:val="-3"/>
          <w:sz w:val="24"/>
          <w:szCs w:val="24"/>
        </w:rPr>
      </w:pPr>
      <w:r w:rsidRPr="00C97AD8">
        <w:rPr>
          <w:spacing w:val="-3"/>
          <w:sz w:val="24"/>
          <w:szCs w:val="24"/>
        </w:rPr>
        <w:lastRenderedPageBreak/>
        <w:t xml:space="preserve">председатель </w:t>
      </w:r>
      <w:r>
        <w:rPr>
          <w:spacing w:val="-3"/>
          <w:sz w:val="24"/>
          <w:szCs w:val="24"/>
        </w:rPr>
        <w:t xml:space="preserve">                                адрес издателя с.Нагорное,                </w:t>
      </w:r>
      <w:r w:rsidRPr="00C97AD8">
        <w:rPr>
          <w:sz w:val="24"/>
          <w:szCs w:val="24"/>
        </w:rPr>
        <w:t xml:space="preserve">тираж </w:t>
      </w:r>
      <w:r w:rsidRPr="00C97AD8">
        <w:rPr>
          <w:spacing w:val="-3"/>
          <w:sz w:val="24"/>
          <w:szCs w:val="24"/>
        </w:rPr>
        <w:t>70   экземпляров</w:t>
      </w:r>
    </w:p>
    <w:p w:rsidR="00C97AD8" w:rsidRDefault="00C97AD8" w:rsidP="00C97AD8">
      <w:pPr>
        <w:shd w:val="clear" w:color="auto" w:fill="FFFFFF"/>
        <w:spacing w:before="2" w:line="250" w:lineRule="exact"/>
        <w:rPr>
          <w:spacing w:val="-1"/>
          <w:sz w:val="24"/>
          <w:szCs w:val="24"/>
        </w:rPr>
      </w:pPr>
      <w:r w:rsidRPr="00C97AD8">
        <w:rPr>
          <w:spacing w:val="-3"/>
          <w:sz w:val="24"/>
          <w:szCs w:val="24"/>
        </w:rPr>
        <w:t xml:space="preserve">редакционного </w:t>
      </w:r>
      <w:r w:rsidRPr="00C97AD8">
        <w:rPr>
          <w:spacing w:val="-1"/>
          <w:sz w:val="24"/>
          <w:szCs w:val="24"/>
        </w:rPr>
        <w:t>совета</w:t>
      </w:r>
      <w:r>
        <w:rPr>
          <w:spacing w:val="-1"/>
          <w:sz w:val="24"/>
          <w:szCs w:val="24"/>
        </w:rPr>
        <w:t xml:space="preserve">                 </w:t>
      </w:r>
      <w:r w:rsidRPr="00C97AD8">
        <w:rPr>
          <w:spacing w:val="-1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у</w:t>
      </w:r>
      <w:r w:rsidRPr="00C97AD8">
        <w:rPr>
          <w:spacing w:val="-2"/>
          <w:sz w:val="24"/>
          <w:szCs w:val="24"/>
        </w:rPr>
        <w:t>л.Омская, 32</w:t>
      </w:r>
    </w:p>
    <w:p w:rsidR="00C97AD8" w:rsidRPr="00C97AD8" w:rsidRDefault="00C97AD8" w:rsidP="00C97AD8">
      <w:pPr>
        <w:shd w:val="clear" w:color="auto" w:fill="FFFFFF"/>
        <w:spacing w:before="2" w:line="250" w:lineRule="exact"/>
        <w:rPr>
          <w:sz w:val="24"/>
          <w:szCs w:val="24"/>
        </w:rPr>
      </w:pPr>
      <w:r w:rsidRPr="00C97AD8">
        <w:rPr>
          <w:spacing w:val="-1"/>
          <w:sz w:val="24"/>
          <w:szCs w:val="24"/>
        </w:rPr>
        <w:t xml:space="preserve"> А.Д. Бурдыко</w:t>
      </w:r>
    </w:p>
    <w:p w:rsidR="00C97AD8" w:rsidRPr="00C97AD8" w:rsidRDefault="00C97AD8" w:rsidP="00C97AD8">
      <w:pPr>
        <w:shd w:val="clear" w:color="auto" w:fill="FFFFFF"/>
        <w:spacing w:line="254" w:lineRule="exact"/>
        <w:ind w:firstLine="766"/>
        <w:jc w:val="center"/>
        <w:rPr>
          <w:sz w:val="24"/>
          <w:szCs w:val="24"/>
        </w:rPr>
      </w:pPr>
      <w:r w:rsidRPr="00C97AD8">
        <w:rPr>
          <w:sz w:val="24"/>
          <w:szCs w:val="24"/>
        </w:rPr>
        <w:br w:type="column"/>
      </w:r>
    </w:p>
    <w:p w:rsidR="009A5FC9" w:rsidRDefault="009A5FC9"/>
    <w:sectPr w:rsidR="009A5F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3BFF"/>
    <w:multiLevelType w:val="hybridMultilevel"/>
    <w:tmpl w:val="AE8239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5529C"/>
    <w:multiLevelType w:val="singleLevel"/>
    <w:tmpl w:val="E64CAB26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7305B86"/>
    <w:multiLevelType w:val="singleLevel"/>
    <w:tmpl w:val="E69A61B4"/>
    <w:lvl w:ilvl="0">
      <w:start w:val="2"/>
      <w:numFmt w:val="decimal"/>
      <w:lvlText w:val="%1)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CBF06DD"/>
    <w:multiLevelType w:val="singleLevel"/>
    <w:tmpl w:val="E1AAD5D4"/>
    <w:lvl w:ilvl="0">
      <w:start w:val="1"/>
      <w:numFmt w:val="decimal"/>
      <w:lvlText w:val="%1)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1E606FB7"/>
    <w:multiLevelType w:val="singleLevel"/>
    <w:tmpl w:val="41468C5A"/>
    <w:lvl w:ilvl="0">
      <w:start w:val="3"/>
      <w:numFmt w:val="decimal"/>
      <w:lvlText w:val="%1)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6" w15:restartNumberingAfterBreak="0">
    <w:nsid w:val="2F6D2004"/>
    <w:multiLevelType w:val="singleLevel"/>
    <w:tmpl w:val="D3C230A4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40401C68"/>
    <w:multiLevelType w:val="hybridMultilevel"/>
    <w:tmpl w:val="3D8810CC"/>
    <w:lvl w:ilvl="0" w:tplc="39E2DE72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34E459B"/>
    <w:multiLevelType w:val="singleLevel"/>
    <w:tmpl w:val="384E6452"/>
    <w:lvl w:ilvl="0">
      <w:start w:val="5"/>
      <w:numFmt w:val="decimal"/>
      <w:lvlText w:val="%1)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43C4698E"/>
    <w:multiLevelType w:val="singleLevel"/>
    <w:tmpl w:val="7C6810BA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6E1144C0"/>
    <w:multiLevelType w:val="multilevel"/>
    <w:tmpl w:val="259C4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75EA6493"/>
    <w:multiLevelType w:val="hybridMultilevel"/>
    <w:tmpl w:val="F6388D02"/>
    <w:lvl w:ilvl="0" w:tplc="CF80208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8"/>
  </w:num>
  <w:num w:numId="5">
    <w:abstractNumId w:val="3"/>
  </w:num>
  <w:num w:numId="6">
    <w:abstractNumId w:val="9"/>
  </w:num>
  <w:num w:numId="7">
    <w:abstractNumId w:val="2"/>
  </w:num>
  <w:num w:numId="8">
    <w:abstractNumId w:val="0"/>
  </w:num>
  <w:num w:numId="9">
    <w:abstractNumId w:val="5"/>
  </w:num>
  <w:num w:numId="10">
    <w:abstractNumId w:val="10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53AE7"/>
    <w:rsid w:val="00172812"/>
    <w:rsid w:val="00294834"/>
    <w:rsid w:val="00535BF4"/>
    <w:rsid w:val="006D0970"/>
    <w:rsid w:val="008279A1"/>
    <w:rsid w:val="008E2CF4"/>
    <w:rsid w:val="009A5FC9"/>
    <w:rsid w:val="00A86A2A"/>
    <w:rsid w:val="00B519C7"/>
    <w:rsid w:val="00C97AD8"/>
    <w:rsid w:val="00E6345A"/>
    <w:rsid w:val="00EE600C"/>
    <w:rsid w:val="00F5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1528</Words>
  <Characters>8710</Characters>
  <Application>Microsoft Office Word</Application>
  <DocSecurity>0</DocSecurity>
  <Lines>72</Lines>
  <Paragraphs>20</Paragraphs>
  <ScaleCrop>false</ScaleCrop>
  <Company/>
  <LinksUpToDate>false</LinksUpToDate>
  <CharactersWithSpaces>10218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15</cp:revision>
  <dcterms:created xsi:type="dcterms:W3CDTF">2021-03-02T08:05:00Z</dcterms:created>
  <dcterms:modified xsi:type="dcterms:W3CDTF">2021-04-01T04:25:00Z</dcterms:modified>
</cp:coreProperties>
</file>