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>Октябрьского  сельсовета</w:t>
      </w:r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9A5FC9" w:rsidRDefault="009A5FC9" w:rsidP="007D048C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7D048C" w:rsidRDefault="0031627C" w:rsidP="007D048C">
      <w:pPr>
        <w:shd w:val="clear" w:color="auto" w:fill="FFFFFF"/>
        <w:spacing w:before="134" w:line="746" w:lineRule="exact"/>
        <w:ind w:left="118"/>
        <w:jc w:val="center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>№  3</w:t>
      </w:r>
      <w:bookmarkStart w:id="0" w:name="_GoBack"/>
      <w:bookmarkEnd w:id="0"/>
    </w:p>
    <w:p w:rsidR="00416F5B" w:rsidRPr="001E7CE3" w:rsidRDefault="001A689D" w:rsidP="001E7CE3">
      <w:pPr>
        <w:widowControl/>
        <w:autoSpaceDE/>
        <w:autoSpaceDN/>
        <w:adjustRightInd/>
        <w:jc w:val="center"/>
        <w:rPr>
          <w:rFonts w:eastAsia="Calibri"/>
          <w:b/>
          <w:bCs/>
          <w:spacing w:val="-1"/>
          <w:sz w:val="28"/>
          <w:szCs w:val="28"/>
          <w:lang w:eastAsia="en-US"/>
        </w:rPr>
      </w:pPr>
      <w:r>
        <w:rPr>
          <w:rFonts w:eastAsia="Calibri"/>
          <w:bCs/>
          <w:spacing w:val="-1"/>
          <w:sz w:val="28"/>
          <w:szCs w:val="28"/>
          <w:lang w:eastAsia="en-US"/>
        </w:rPr>
        <w:t>3</w:t>
      </w:r>
      <w:r w:rsidR="001E7CE3">
        <w:rPr>
          <w:rFonts w:eastAsia="Calibri"/>
          <w:bCs/>
          <w:spacing w:val="-1"/>
          <w:sz w:val="28"/>
          <w:szCs w:val="28"/>
          <w:lang w:eastAsia="en-US"/>
        </w:rPr>
        <w:t>1</w:t>
      </w:r>
      <w:r>
        <w:rPr>
          <w:rFonts w:eastAsia="Calibri"/>
          <w:bCs/>
          <w:spacing w:val="-1"/>
          <w:sz w:val="28"/>
          <w:szCs w:val="28"/>
          <w:lang w:eastAsia="en-US"/>
        </w:rPr>
        <w:t>.01.2022</w:t>
      </w:r>
      <w:r w:rsidR="001E7CE3">
        <w:rPr>
          <w:rFonts w:eastAsia="Calibri"/>
          <w:b/>
          <w:bCs/>
          <w:spacing w:val="-1"/>
          <w:sz w:val="28"/>
          <w:szCs w:val="28"/>
          <w:lang w:eastAsia="en-US"/>
        </w:rPr>
        <w:t xml:space="preserve">    </w:t>
      </w:r>
    </w:p>
    <w:p w:rsidR="001A689D" w:rsidRPr="001A689D" w:rsidRDefault="001A689D" w:rsidP="001A689D">
      <w:pPr>
        <w:widowControl/>
        <w:autoSpaceDE/>
        <w:autoSpaceDN/>
        <w:adjustRightInd/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1E7CE3">
        <w:rPr>
          <w:rFonts w:ascii="Arial" w:hAnsi="Arial" w:cs="Arial"/>
          <w:b/>
          <w:sz w:val="24"/>
          <w:szCs w:val="24"/>
          <w:lang w:eastAsia="en-US"/>
        </w:rPr>
        <w:t>АДМИНИСТРАЦИЯ</w:t>
      </w: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1E7CE3">
        <w:rPr>
          <w:rFonts w:ascii="Arial" w:hAnsi="Arial" w:cs="Arial"/>
          <w:b/>
          <w:sz w:val="24"/>
          <w:szCs w:val="24"/>
          <w:lang w:eastAsia="en-US"/>
        </w:rPr>
        <w:t>ОКТЯБРЬСКОГО СЕЛЬСОВЕТА</w:t>
      </w: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1E7CE3">
        <w:rPr>
          <w:rFonts w:ascii="Arial" w:hAnsi="Arial" w:cs="Arial"/>
          <w:b/>
          <w:sz w:val="24"/>
          <w:szCs w:val="24"/>
          <w:lang w:eastAsia="en-US"/>
        </w:rPr>
        <w:t>КУЙБЫШЕВСКОГО</w:t>
      </w: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1E7CE3">
        <w:rPr>
          <w:rFonts w:ascii="Arial" w:hAnsi="Arial" w:cs="Arial"/>
          <w:b/>
          <w:sz w:val="24"/>
          <w:szCs w:val="24"/>
          <w:lang w:eastAsia="en-US"/>
        </w:rPr>
        <w:t>МУНИЦИПАЛЬНОГО РАЙОНА</w:t>
      </w: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1E7CE3">
        <w:rPr>
          <w:rFonts w:ascii="Arial" w:hAnsi="Arial" w:cs="Arial"/>
          <w:b/>
          <w:sz w:val="24"/>
          <w:szCs w:val="24"/>
          <w:lang w:eastAsia="en-US"/>
        </w:rPr>
        <w:t>НОВОСИБИРСКОЙ ОБЛАСТИ</w:t>
      </w: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jc w:val="center"/>
        <w:rPr>
          <w:rFonts w:ascii="Arial" w:hAnsi="Arial" w:cs="Arial"/>
          <w:sz w:val="24"/>
          <w:szCs w:val="24"/>
          <w:lang w:eastAsia="en-US"/>
        </w:rPr>
      </w:pPr>
      <w:r w:rsidRPr="001E7CE3">
        <w:rPr>
          <w:rFonts w:ascii="Arial" w:hAnsi="Arial" w:cs="Arial"/>
          <w:sz w:val="24"/>
          <w:szCs w:val="24"/>
          <w:lang w:eastAsia="en-US"/>
        </w:rPr>
        <w:t>ПОСТАНОВЛЕНИЕ</w:t>
      </w: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jc w:val="center"/>
        <w:rPr>
          <w:rFonts w:ascii="Arial" w:hAnsi="Arial" w:cs="Arial"/>
          <w:sz w:val="24"/>
          <w:szCs w:val="24"/>
          <w:lang w:eastAsia="en-US"/>
        </w:rPr>
      </w:pPr>
      <w:r w:rsidRPr="001E7CE3">
        <w:rPr>
          <w:rFonts w:ascii="Arial" w:hAnsi="Arial" w:cs="Arial"/>
          <w:sz w:val="24"/>
          <w:szCs w:val="24"/>
          <w:lang w:eastAsia="en-US"/>
        </w:rPr>
        <w:t>с. Нагорное</w:t>
      </w: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1E7CE3">
        <w:rPr>
          <w:rFonts w:ascii="Arial" w:hAnsi="Arial" w:cs="Arial"/>
          <w:sz w:val="24"/>
          <w:szCs w:val="24"/>
          <w:lang w:eastAsia="en-US"/>
        </w:rPr>
        <w:t>31.01.2022                                                                                                        №  6</w:t>
      </w:r>
    </w:p>
    <w:p w:rsid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1E7CE3">
        <w:rPr>
          <w:rFonts w:ascii="Arial" w:hAnsi="Arial" w:cs="Arial"/>
          <w:b/>
          <w:sz w:val="24"/>
          <w:szCs w:val="24"/>
          <w:lang w:eastAsia="en-US"/>
        </w:rPr>
        <w:t>Об утверждении плана правотворческой деятельности Октябрьского сельсовета на 2022 год</w:t>
      </w: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1E7CE3">
        <w:rPr>
          <w:rFonts w:ascii="Arial" w:hAnsi="Arial" w:cs="Arial"/>
          <w:sz w:val="24"/>
          <w:szCs w:val="24"/>
          <w:lang w:eastAsia="en-US"/>
        </w:rPr>
        <w:t>В соответствии с Уставом Октябрьского сельсовета Куйбышевского района Новосибирской области, администрация Октябрьского сельсовета</w:t>
      </w: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b/>
          <w:sz w:val="24"/>
          <w:szCs w:val="24"/>
          <w:lang w:eastAsia="en-US"/>
        </w:rPr>
      </w:pPr>
      <w:r w:rsidRPr="001E7CE3">
        <w:rPr>
          <w:rFonts w:ascii="Arial" w:hAnsi="Arial" w:cs="Arial"/>
          <w:b/>
          <w:sz w:val="24"/>
          <w:szCs w:val="24"/>
          <w:lang w:eastAsia="en-US"/>
        </w:rPr>
        <w:t>ПОСТАНОВЛЯЕТ:</w:t>
      </w: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Pr="001E7CE3" w:rsidRDefault="001E7CE3" w:rsidP="001E7CE3">
      <w:pPr>
        <w:widowControl/>
        <w:numPr>
          <w:ilvl w:val="0"/>
          <w:numId w:val="42"/>
        </w:numPr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1E7CE3">
        <w:rPr>
          <w:rFonts w:ascii="Arial" w:hAnsi="Arial" w:cs="Arial"/>
          <w:sz w:val="24"/>
          <w:szCs w:val="24"/>
          <w:lang w:eastAsia="en-US"/>
        </w:rPr>
        <w:t>Утвердить план правотворческой деятельности Октябрьского  сельсовета Куйбышевского муниципального района Новосибирской области на 2022 год, согласно приложению № 1.</w:t>
      </w:r>
    </w:p>
    <w:p w:rsidR="001E7CE3" w:rsidRPr="001E7CE3" w:rsidRDefault="001E7CE3" w:rsidP="001E7CE3">
      <w:pPr>
        <w:widowControl/>
        <w:numPr>
          <w:ilvl w:val="0"/>
          <w:numId w:val="42"/>
        </w:numPr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1E7CE3">
        <w:rPr>
          <w:rFonts w:ascii="Arial" w:hAnsi="Arial" w:cs="Arial"/>
          <w:sz w:val="24"/>
          <w:szCs w:val="24"/>
          <w:lang w:eastAsia="en-US"/>
        </w:rPr>
        <w:lastRenderedPageBreak/>
        <w:t xml:space="preserve">Настоящее постановление опубликовать в печатном издании «Сельский вестник» и разместить на официальном сайте администрации Октябрьского сельсовета.   </w:t>
      </w:r>
    </w:p>
    <w:p w:rsidR="001E7CE3" w:rsidRPr="001E7CE3" w:rsidRDefault="001E7CE3" w:rsidP="001E7CE3">
      <w:pPr>
        <w:widowControl/>
        <w:numPr>
          <w:ilvl w:val="0"/>
          <w:numId w:val="42"/>
        </w:numPr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1E7CE3">
        <w:rPr>
          <w:rFonts w:ascii="Arial" w:hAnsi="Arial" w:cs="Arial"/>
          <w:sz w:val="24"/>
          <w:szCs w:val="24"/>
          <w:lang w:eastAsia="en-US"/>
        </w:rPr>
        <w:t>Контроль за исполнением постановления оставляю за собой.</w:t>
      </w: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1E7CE3">
        <w:rPr>
          <w:rFonts w:ascii="Arial" w:hAnsi="Arial" w:cs="Arial"/>
          <w:sz w:val="24"/>
          <w:szCs w:val="24"/>
          <w:lang w:eastAsia="en-US"/>
        </w:rPr>
        <w:t>Глава  Октябрьского  сельсовета</w:t>
      </w: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1E7CE3">
        <w:rPr>
          <w:rFonts w:ascii="Arial" w:hAnsi="Arial" w:cs="Arial"/>
          <w:sz w:val="24"/>
          <w:szCs w:val="24"/>
          <w:lang w:eastAsia="en-US"/>
        </w:rPr>
        <w:t xml:space="preserve">Куйбышевского муниципального района </w:t>
      </w: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1E7CE3">
        <w:rPr>
          <w:rFonts w:ascii="Arial" w:hAnsi="Arial" w:cs="Arial"/>
          <w:sz w:val="24"/>
          <w:szCs w:val="24"/>
          <w:lang w:eastAsia="en-US"/>
        </w:rPr>
        <w:t xml:space="preserve">Новосибирской области </w:t>
      </w:r>
      <w:r w:rsidRPr="001E7CE3">
        <w:rPr>
          <w:rFonts w:ascii="Arial" w:hAnsi="Arial" w:cs="Arial"/>
          <w:sz w:val="24"/>
          <w:szCs w:val="24"/>
          <w:lang w:eastAsia="en-US"/>
        </w:rPr>
        <w:tab/>
      </w:r>
      <w:r w:rsidRPr="001E7CE3">
        <w:rPr>
          <w:rFonts w:ascii="Arial" w:hAnsi="Arial" w:cs="Arial"/>
          <w:sz w:val="24"/>
          <w:szCs w:val="24"/>
          <w:lang w:eastAsia="en-US"/>
        </w:rPr>
        <w:tab/>
      </w:r>
      <w:r w:rsidRPr="001E7CE3">
        <w:rPr>
          <w:rFonts w:ascii="Arial" w:hAnsi="Arial" w:cs="Arial"/>
          <w:sz w:val="24"/>
          <w:szCs w:val="24"/>
          <w:lang w:eastAsia="en-US"/>
        </w:rPr>
        <w:tab/>
      </w:r>
      <w:r w:rsidRPr="001E7CE3">
        <w:rPr>
          <w:rFonts w:ascii="Arial" w:hAnsi="Arial" w:cs="Arial"/>
          <w:sz w:val="24"/>
          <w:szCs w:val="24"/>
          <w:lang w:eastAsia="en-US"/>
        </w:rPr>
        <w:tab/>
      </w:r>
      <w:r w:rsidRPr="001E7CE3">
        <w:rPr>
          <w:rFonts w:ascii="Arial" w:hAnsi="Arial" w:cs="Arial"/>
          <w:sz w:val="24"/>
          <w:szCs w:val="24"/>
          <w:lang w:eastAsia="en-US"/>
        </w:rPr>
        <w:tab/>
        <w:t xml:space="preserve">        А.Д. Бурдыко</w:t>
      </w: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jc w:val="right"/>
        <w:rPr>
          <w:rFonts w:ascii="Arial" w:hAnsi="Arial" w:cs="Arial"/>
          <w:sz w:val="24"/>
          <w:szCs w:val="24"/>
          <w:lang w:eastAsia="en-US"/>
        </w:rPr>
      </w:pPr>
      <w:r w:rsidRPr="001E7CE3">
        <w:rPr>
          <w:rFonts w:ascii="Arial" w:hAnsi="Arial" w:cs="Arial"/>
          <w:sz w:val="24"/>
          <w:szCs w:val="24"/>
          <w:lang w:eastAsia="en-US"/>
        </w:rPr>
        <w:lastRenderedPageBreak/>
        <w:t>УТВЕРЖДЕН</w:t>
      </w: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jc w:val="right"/>
        <w:rPr>
          <w:rFonts w:ascii="Arial" w:hAnsi="Arial" w:cs="Arial"/>
          <w:sz w:val="24"/>
          <w:szCs w:val="24"/>
          <w:lang w:eastAsia="en-US"/>
        </w:rPr>
      </w:pPr>
      <w:r w:rsidRPr="001E7CE3">
        <w:rPr>
          <w:rFonts w:ascii="Arial" w:hAnsi="Arial" w:cs="Arial"/>
          <w:sz w:val="24"/>
          <w:szCs w:val="24"/>
          <w:lang w:eastAsia="en-US"/>
        </w:rPr>
        <w:t>постановлением администрации</w:t>
      </w: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jc w:val="right"/>
        <w:rPr>
          <w:rFonts w:ascii="Arial" w:hAnsi="Arial" w:cs="Arial"/>
          <w:sz w:val="24"/>
          <w:szCs w:val="24"/>
          <w:lang w:eastAsia="en-US"/>
        </w:rPr>
      </w:pPr>
      <w:r w:rsidRPr="001E7CE3">
        <w:rPr>
          <w:rFonts w:ascii="Arial" w:hAnsi="Arial" w:cs="Arial"/>
          <w:sz w:val="24"/>
          <w:szCs w:val="24"/>
          <w:lang w:eastAsia="en-US"/>
        </w:rPr>
        <w:t> Октябрьского  сельсовета</w:t>
      </w: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jc w:val="right"/>
        <w:rPr>
          <w:rFonts w:ascii="Arial" w:hAnsi="Arial" w:cs="Arial"/>
          <w:sz w:val="24"/>
          <w:szCs w:val="24"/>
          <w:lang w:eastAsia="en-US"/>
        </w:rPr>
      </w:pPr>
      <w:r w:rsidRPr="001E7CE3">
        <w:rPr>
          <w:rFonts w:ascii="Arial" w:hAnsi="Arial" w:cs="Arial"/>
          <w:sz w:val="24"/>
          <w:szCs w:val="24"/>
          <w:lang w:eastAsia="en-US"/>
        </w:rPr>
        <w:t>Куйбышевского муниципального района</w:t>
      </w: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jc w:val="right"/>
        <w:rPr>
          <w:rFonts w:ascii="Arial" w:hAnsi="Arial" w:cs="Arial"/>
          <w:sz w:val="24"/>
          <w:szCs w:val="24"/>
          <w:lang w:eastAsia="en-US"/>
        </w:rPr>
      </w:pPr>
      <w:r w:rsidRPr="001E7CE3">
        <w:rPr>
          <w:rFonts w:ascii="Arial" w:hAnsi="Arial" w:cs="Arial"/>
          <w:sz w:val="24"/>
          <w:szCs w:val="24"/>
          <w:lang w:eastAsia="en-US"/>
        </w:rPr>
        <w:t> Новосибирской области</w:t>
      </w: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jc w:val="right"/>
        <w:rPr>
          <w:rFonts w:ascii="Arial" w:hAnsi="Arial" w:cs="Arial"/>
          <w:sz w:val="24"/>
          <w:szCs w:val="24"/>
          <w:lang w:eastAsia="en-US"/>
        </w:rPr>
      </w:pPr>
      <w:r w:rsidRPr="001E7CE3">
        <w:rPr>
          <w:rFonts w:ascii="Arial" w:hAnsi="Arial" w:cs="Arial"/>
          <w:sz w:val="24"/>
          <w:szCs w:val="24"/>
          <w:lang w:eastAsia="en-US"/>
        </w:rPr>
        <w:t>от 31.01.2022  № 6</w:t>
      </w: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jc w:val="center"/>
        <w:rPr>
          <w:rFonts w:ascii="Arial" w:hAnsi="Arial" w:cs="Arial"/>
          <w:sz w:val="24"/>
          <w:szCs w:val="24"/>
          <w:lang w:eastAsia="en-US"/>
        </w:rPr>
      </w:pPr>
      <w:r w:rsidRPr="001E7CE3">
        <w:rPr>
          <w:rFonts w:ascii="Arial" w:hAnsi="Arial" w:cs="Arial"/>
          <w:b/>
          <w:bCs/>
          <w:sz w:val="24"/>
          <w:szCs w:val="24"/>
          <w:lang w:eastAsia="en-US"/>
        </w:rPr>
        <w:t>ПЛАН</w:t>
      </w: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b/>
          <w:bCs/>
          <w:sz w:val="24"/>
          <w:szCs w:val="24"/>
          <w:lang w:eastAsia="en-US"/>
        </w:rPr>
      </w:pPr>
      <w:r w:rsidRPr="001E7CE3">
        <w:rPr>
          <w:rFonts w:ascii="Arial" w:hAnsi="Arial" w:cs="Arial"/>
          <w:b/>
          <w:bCs/>
          <w:sz w:val="24"/>
          <w:szCs w:val="24"/>
          <w:lang w:eastAsia="en-US"/>
        </w:rPr>
        <w:t>правотворческой деятельности администрации Октябрьского сельсовета Куйбышевского муниципального района Новосибирской области на 2022 год</w:t>
      </w: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tbl>
      <w:tblPr>
        <w:tblpPr w:leftFromText="60" w:rightFromText="60" w:topFromText="15" w:bottomFromText="15" w:vertAnchor="text" w:tblpX="-1104"/>
        <w:tblW w:w="105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246"/>
        <w:gridCol w:w="2563"/>
        <w:gridCol w:w="2692"/>
      </w:tblGrid>
      <w:tr w:rsidR="001E7CE3" w:rsidRPr="001E7CE3" w:rsidTr="007F0FB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lastRenderedPageBreak/>
              <w:t>№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Наименование</w:t>
            </w: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1E7CE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E7CE3" w:rsidRPr="001E7CE3" w:rsidTr="007F0FB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Подготовка проектов МНПА для утверждения Советом депутатов Октябрьского сельсовета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Специалисты администрации Октябрьского сельсовета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E7CE3" w:rsidRPr="001E7CE3" w:rsidTr="007F0FB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Приведение действующих МНПА Октябрьского сельсовета в соответствие с федеральным, областным законодательством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Специалисты администрации Октябрьского сельсовета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E7CE3" w:rsidRPr="001E7CE3" w:rsidTr="007F0FB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О внесении изменений в Устав Октябрьского сельсовета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Специалисты администрации Октябрьского сельсовета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E7CE3" w:rsidRPr="001E7CE3" w:rsidTr="007F0FB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Об исполнении бюджета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Специалист администрации Октябрьского сельсовета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E7CE3" w:rsidRPr="001E7CE3" w:rsidTr="007F0FB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Прогнозирования социально-экономического развития Октябрьского сельсовета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Специалист администрации Октябрьского сельсовета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E7CE3" w:rsidRPr="001E7CE3" w:rsidTr="007F0FB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Утверждения стоимости услуг, предоставляемых согласно гарантированному перечню по погребению умерших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Специалисты администрации Октябрьского сельсовета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E7CE3" w:rsidRPr="001E7CE3" w:rsidTr="007F0FB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Исполнение Федерального закона от 05.04.2013 № 44-ФЗ «О контрактной системе в сфере закупок товаров, </w:t>
            </w: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работ, услуг для обеспечения государственных и муниципальных нужд»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 течении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 xml:space="preserve">  Специалист администрации </w:t>
            </w: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Октябрьского сельсовета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E7CE3" w:rsidRPr="001E7CE3" w:rsidTr="007F0FBC">
        <w:trPr>
          <w:trHeight w:val="32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Принятие НПА в сфере предупреждения и ликвидации последствий чрезвычайных ситуаций: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- о мероприятиях по предупреждению чрезвычайных ситуаций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1- 4 квартал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Специалисты администрации Октябрьского сельсовета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E7CE3" w:rsidRPr="001E7CE3" w:rsidTr="007F0FBC">
        <w:trPr>
          <w:trHeight w:val="32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Принятие НПА в сфере гражданской обороны, защиты населения от чрезвычайных ситуаций природного и техногенного характера: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- о плане гражданской обороны и защиты населения;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- о порядке подготовки и обучения населения в области гражданской обороны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1- 4 квартал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Специалисты администрации Октябрьского сельсовета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E7CE3" w:rsidRPr="001E7CE3" w:rsidTr="007F0FBC">
        <w:trPr>
          <w:trHeight w:val="32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Принятие НПА в сфере обеспечения пожарной безопасности: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-о мерах пожарной безопасности на территориях населенных пунктов;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-о добровольной пожарной охране;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-установление особого противопожарного режима в случае повышения пожарной опасности;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- осуществление противопожарной пропаганды;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-об организации обучения населения мерам пожарной безопасности;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1- 4 квартал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Специалисты администрации Октябрьского сельсовета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E7CE3" w:rsidRPr="001E7CE3" w:rsidTr="007F0FBC">
        <w:trPr>
          <w:trHeight w:val="32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 xml:space="preserve">11.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Принятие НПА в сфере обеспечения безопасности людей на водных объектах: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- об оповещении населения о запрете купания (по необходимости)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1- 4 квартал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Специалисты администрации </w:t>
            </w: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Октябрьского сельсовета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E7CE3" w:rsidRPr="001E7CE3" w:rsidTr="007F0FBC">
        <w:trPr>
          <w:trHeight w:val="32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Внесение изменений в НПА, касающихся вопросов, регулируемых Федеральным законом от 18.07.2019 г. № 184 –ФЗ часть 9 статьи 15 Федерального закона от 24.11.1995 № 181-ФЗ «О социальной защите инвалидов в Российской Федерации»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Специалисты администрации Октябрьского сельсовета</w:t>
            </w:r>
          </w:p>
        </w:tc>
      </w:tr>
      <w:tr w:rsidR="001E7CE3" w:rsidRPr="001E7CE3" w:rsidTr="007F0FBC">
        <w:trPr>
          <w:trHeight w:val="32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Об утверждении бюджета Октябрьского сельсовета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Специалист администрации Октябрьского сельсовета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E7CE3" w:rsidRPr="001E7CE3" w:rsidTr="007F0FBC">
        <w:trPr>
          <w:trHeight w:val="32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Отчет о работе Совета депутатов  Октябрьского   сельсовета за 2021 год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депутатов Октябрьского сельсовета</w:t>
            </w:r>
          </w:p>
        </w:tc>
      </w:tr>
      <w:tr w:rsidR="001E7CE3" w:rsidRPr="001E7CE3" w:rsidTr="007F0FBC">
        <w:trPr>
          <w:trHeight w:val="32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Отчет об исполнении бюджета Октябрьского сельсовета за 2021 год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Специалист администрации Октябрьского сельсовета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E7CE3" w:rsidRPr="001E7CE3" w:rsidTr="007F0FBC">
        <w:trPr>
          <w:trHeight w:val="32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Разработка и утверждение административных регламентов предоставления государственных услуг, руководствуясь постановлением Правительства РФ от 20.07.2021 № 1228.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Специалист администрации Октябрьского сельсовета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E7CE3" w:rsidRPr="001E7CE3" w:rsidTr="007F0FBC">
        <w:trPr>
          <w:trHeight w:val="218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Разработка и утверждение Положения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ссоружениями.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Специалист администрации Октябрьского сельсовета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E7CE3" w:rsidRPr="001E7CE3" w:rsidTr="007F0FBC">
        <w:trPr>
          <w:trHeight w:val="218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Внесение изменений в положения о муниципальном контроле согласно частям 1 и 2 статьи 94 Федерального закона от 31.07.2020 «О государственном контроле (надзоре) и муниципальном контроле в РФ»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CE3">
              <w:rPr>
                <w:rFonts w:ascii="Arial" w:hAnsi="Arial" w:cs="Arial"/>
                <w:sz w:val="24"/>
                <w:szCs w:val="24"/>
                <w:lang w:eastAsia="en-US"/>
              </w:rPr>
              <w:t>Специалист администрации Октябрьского сельсовета</w:t>
            </w:r>
          </w:p>
          <w:p w:rsidR="001E7CE3" w:rsidRPr="001E7CE3" w:rsidRDefault="001E7CE3" w:rsidP="001E7CE3">
            <w:pPr>
              <w:widowControl/>
              <w:autoSpaceDE/>
              <w:autoSpaceDN/>
              <w:adjustRightInd/>
              <w:spacing w:after="160" w:line="259" w:lineRule="auto"/>
              <w:ind w:right="-14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Pr="001E7CE3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7A58B1" w:rsidRDefault="007A58B1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1A689D" w:rsidRDefault="001A689D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2"/>
          <w:szCs w:val="22"/>
        </w:rPr>
      </w:pPr>
    </w:p>
    <w:p w:rsidR="00C97AD8" w:rsidRPr="00DC2F5B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DC2F5B">
        <w:rPr>
          <w:rFonts w:ascii="Arial" w:hAnsi="Arial" w:cs="Arial"/>
          <w:spacing w:val="-3"/>
          <w:sz w:val="22"/>
          <w:szCs w:val="22"/>
        </w:rPr>
        <w:t xml:space="preserve">председатель                                 адрес издателя с.Нагорное,                </w:t>
      </w:r>
      <w:r w:rsidRPr="00DC2F5B">
        <w:rPr>
          <w:rFonts w:ascii="Arial" w:hAnsi="Arial" w:cs="Arial"/>
          <w:sz w:val="22"/>
          <w:szCs w:val="22"/>
        </w:rPr>
        <w:t xml:space="preserve">тираж </w:t>
      </w:r>
      <w:r w:rsidRPr="00DC2F5B">
        <w:rPr>
          <w:rFonts w:ascii="Arial" w:hAnsi="Arial" w:cs="Arial"/>
          <w:spacing w:val="-3"/>
          <w:sz w:val="22"/>
          <w:szCs w:val="22"/>
        </w:rPr>
        <w:t>70   экземпляров</w:t>
      </w:r>
    </w:p>
    <w:p w:rsidR="00C97AD8" w:rsidRPr="00DC2F5B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2"/>
          <w:szCs w:val="22"/>
        </w:rPr>
      </w:pPr>
      <w:r w:rsidRPr="00DC2F5B">
        <w:rPr>
          <w:rFonts w:ascii="Arial" w:hAnsi="Arial" w:cs="Arial"/>
          <w:spacing w:val="-3"/>
          <w:sz w:val="22"/>
          <w:szCs w:val="22"/>
        </w:rPr>
        <w:t xml:space="preserve">редакционного </w:t>
      </w:r>
      <w:r w:rsidRPr="00DC2F5B">
        <w:rPr>
          <w:rFonts w:ascii="Arial" w:hAnsi="Arial" w:cs="Arial"/>
          <w:spacing w:val="-1"/>
          <w:sz w:val="22"/>
          <w:szCs w:val="22"/>
        </w:rPr>
        <w:t xml:space="preserve">совета                  </w:t>
      </w:r>
      <w:r w:rsidRPr="00DC2F5B">
        <w:rPr>
          <w:rFonts w:ascii="Arial" w:hAnsi="Arial" w:cs="Arial"/>
          <w:spacing w:val="-2"/>
          <w:sz w:val="22"/>
          <w:szCs w:val="22"/>
        </w:rPr>
        <w:t>ул.Омская, 32</w:t>
      </w:r>
    </w:p>
    <w:p w:rsidR="009A5FC9" w:rsidRPr="00DC2F5B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2"/>
          <w:szCs w:val="22"/>
        </w:rPr>
      </w:pPr>
      <w:r w:rsidRPr="00DC2F5B">
        <w:rPr>
          <w:rFonts w:ascii="Arial" w:hAnsi="Arial" w:cs="Arial"/>
          <w:spacing w:val="-1"/>
          <w:sz w:val="22"/>
          <w:szCs w:val="22"/>
        </w:rPr>
        <w:t xml:space="preserve"> А.Д. Бурдыко</w:t>
      </w:r>
    </w:p>
    <w:sectPr w:rsidR="009A5FC9" w:rsidRPr="00DC2F5B" w:rsidSect="001C1FC4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E6C" w:rsidRDefault="00C90E6C">
      <w:r>
        <w:separator/>
      </w:r>
    </w:p>
  </w:endnote>
  <w:endnote w:type="continuationSeparator" w:id="0">
    <w:p w:rsidR="00C90E6C" w:rsidRDefault="00C9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FD0" w:rsidRDefault="001C1FC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627C">
      <w:rPr>
        <w:noProof/>
      </w:rPr>
      <w:t>7</w:t>
    </w:r>
    <w:r>
      <w:fldChar w:fldCharType="end"/>
    </w:r>
  </w:p>
  <w:p w:rsidR="00506FD0" w:rsidRDefault="00C90E6C">
    <w:pPr>
      <w:pStyle w:val="ae"/>
    </w:pPr>
  </w:p>
  <w:p w:rsidR="00DE5C89" w:rsidRDefault="00DE5C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E6C" w:rsidRDefault="00C90E6C">
      <w:r>
        <w:separator/>
      </w:r>
    </w:p>
  </w:footnote>
  <w:footnote w:type="continuationSeparator" w:id="0">
    <w:p w:rsidR="00C90E6C" w:rsidRDefault="00C9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3BFF"/>
    <w:multiLevelType w:val="hybridMultilevel"/>
    <w:tmpl w:val="AE823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29C"/>
    <w:multiLevelType w:val="singleLevel"/>
    <w:tmpl w:val="E64CAB2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305B86"/>
    <w:multiLevelType w:val="singleLevel"/>
    <w:tmpl w:val="E69A61B4"/>
    <w:lvl w:ilvl="0">
      <w:start w:val="2"/>
      <w:numFmt w:val="decimal"/>
      <w:lvlText w:val="%1)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F50DAB"/>
    <w:multiLevelType w:val="hybridMultilevel"/>
    <w:tmpl w:val="03287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D0CAB"/>
    <w:multiLevelType w:val="multilevel"/>
    <w:tmpl w:val="5DA05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4F0D95"/>
    <w:multiLevelType w:val="hybridMultilevel"/>
    <w:tmpl w:val="9A16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B1654"/>
    <w:multiLevelType w:val="hybridMultilevel"/>
    <w:tmpl w:val="6C2EC3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4BF1DAF"/>
    <w:multiLevelType w:val="hybridMultilevel"/>
    <w:tmpl w:val="D9D68B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A739AC"/>
    <w:multiLevelType w:val="hybridMultilevel"/>
    <w:tmpl w:val="C3868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13DEA"/>
    <w:multiLevelType w:val="hybridMultilevel"/>
    <w:tmpl w:val="164CCC2A"/>
    <w:lvl w:ilvl="0" w:tplc="DE8A046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1CBF06DD"/>
    <w:multiLevelType w:val="singleLevel"/>
    <w:tmpl w:val="E1AAD5D4"/>
    <w:lvl w:ilvl="0">
      <w:start w:val="1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E606FB7"/>
    <w:multiLevelType w:val="singleLevel"/>
    <w:tmpl w:val="41468C5A"/>
    <w:lvl w:ilvl="0">
      <w:start w:val="3"/>
      <w:numFmt w:val="decimal"/>
      <w:lvlText w:val="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5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84101D9"/>
    <w:multiLevelType w:val="hybridMultilevel"/>
    <w:tmpl w:val="114E44B0"/>
    <w:lvl w:ilvl="0" w:tplc="B6988118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17" w15:restartNumberingAfterBreak="0">
    <w:nsid w:val="2C9B738C"/>
    <w:multiLevelType w:val="hybridMultilevel"/>
    <w:tmpl w:val="2E889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14D9D"/>
    <w:multiLevelType w:val="hybridMultilevel"/>
    <w:tmpl w:val="55AC2BAA"/>
    <w:lvl w:ilvl="0" w:tplc="855A406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F6D2004"/>
    <w:multiLevelType w:val="singleLevel"/>
    <w:tmpl w:val="D3C230A4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0401C68"/>
    <w:multiLevelType w:val="hybridMultilevel"/>
    <w:tmpl w:val="3D8810CC"/>
    <w:lvl w:ilvl="0" w:tplc="39E2DE7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7B00C2"/>
    <w:multiLevelType w:val="hybridMultilevel"/>
    <w:tmpl w:val="7EAAE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4E459B"/>
    <w:multiLevelType w:val="singleLevel"/>
    <w:tmpl w:val="384E6452"/>
    <w:lvl w:ilvl="0">
      <w:start w:val="5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3C4698E"/>
    <w:multiLevelType w:val="singleLevel"/>
    <w:tmpl w:val="7C6810B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CAB06F3"/>
    <w:multiLevelType w:val="hybridMultilevel"/>
    <w:tmpl w:val="2DEABAFC"/>
    <w:lvl w:ilvl="0" w:tplc="035C5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04B37"/>
    <w:multiLevelType w:val="hybridMultilevel"/>
    <w:tmpl w:val="9E466C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C1C7767"/>
    <w:multiLevelType w:val="hybridMultilevel"/>
    <w:tmpl w:val="312AA6C0"/>
    <w:lvl w:ilvl="0" w:tplc="AE86E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1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A0177B8"/>
    <w:multiLevelType w:val="hybridMultilevel"/>
    <w:tmpl w:val="1C2AC9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1144C0"/>
    <w:multiLevelType w:val="multilevel"/>
    <w:tmpl w:val="259C4A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00114DC"/>
    <w:multiLevelType w:val="hybridMultilevel"/>
    <w:tmpl w:val="DFD8DB84"/>
    <w:lvl w:ilvl="0" w:tplc="438A6CA8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35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75EA6493"/>
    <w:multiLevelType w:val="hybridMultilevel"/>
    <w:tmpl w:val="F6388D02"/>
    <w:lvl w:ilvl="0" w:tplc="CF80208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607449"/>
    <w:multiLevelType w:val="hybridMultilevel"/>
    <w:tmpl w:val="90742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D00AA"/>
    <w:multiLevelType w:val="hybridMultilevel"/>
    <w:tmpl w:val="BBDC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A07459"/>
    <w:multiLevelType w:val="hybridMultilevel"/>
    <w:tmpl w:val="20FAA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7F2E60F3"/>
    <w:multiLevelType w:val="hybridMultilevel"/>
    <w:tmpl w:val="F6968F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22"/>
  </w:num>
  <w:num w:numId="5">
    <w:abstractNumId w:val="11"/>
  </w:num>
  <w:num w:numId="6">
    <w:abstractNumId w:val="23"/>
  </w:num>
  <w:num w:numId="7">
    <w:abstractNumId w:val="2"/>
  </w:num>
  <w:num w:numId="8">
    <w:abstractNumId w:val="0"/>
  </w:num>
  <w:num w:numId="9">
    <w:abstractNumId w:val="14"/>
  </w:num>
  <w:num w:numId="10">
    <w:abstractNumId w:val="33"/>
  </w:num>
  <w:num w:numId="11">
    <w:abstractNumId w:val="36"/>
  </w:num>
  <w:num w:numId="12">
    <w:abstractNumId w:val="20"/>
  </w:num>
  <w:num w:numId="13">
    <w:abstractNumId w:val="39"/>
  </w:num>
  <w:num w:numId="14">
    <w:abstractNumId w:val="6"/>
  </w:num>
  <w:num w:numId="15">
    <w:abstractNumId w:val="9"/>
  </w:num>
  <w:num w:numId="16">
    <w:abstractNumId w:val="26"/>
  </w:num>
  <w:num w:numId="17">
    <w:abstractNumId w:val="3"/>
  </w:num>
  <w:num w:numId="18">
    <w:abstractNumId w:val="37"/>
  </w:num>
  <w:num w:numId="19">
    <w:abstractNumId w:val="5"/>
  </w:num>
  <w:num w:numId="20">
    <w:abstractNumId w:val="41"/>
  </w:num>
  <w:num w:numId="21">
    <w:abstractNumId w:val="27"/>
  </w:num>
  <w:num w:numId="22">
    <w:abstractNumId w:val="29"/>
  </w:num>
  <w:num w:numId="23">
    <w:abstractNumId w:val="17"/>
  </w:num>
  <w:num w:numId="24">
    <w:abstractNumId w:val="32"/>
  </w:num>
  <w:num w:numId="25">
    <w:abstractNumId w:val="38"/>
  </w:num>
  <w:num w:numId="26">
    <w:abstractNumId w:val="8"/>
  </w:num>
  <w:num w:numId="27">
    <w:abstractNumId w:val="21"/>
  </w:num>
  <w:num w:numId="28">
    <w:abstractNumId w:val="10"/>
  </w:num>
  <w:num w:numId="29">
    <w:abstractNumId w:val="4"/>
  </w:num>
  <w:num w:numId="30">
    <w:abstractNumId w:val="18"/>
  </w:num>
  <w:num w:numId="31">
    <w:abstractNumId w:val="30"/>
  </w:num>
  <w:num w:numId="3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</w:num>
  <w:num w:numId="3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53AE7"/>
    <w:rsid w:val="000A2B34"/>
    <w:rsid w:val="000D2D13"/>
    <w:rsid w:val="000D7DE7"/>
    <w:rsid w:val="00107F79"/>
    <w:rsid w:val="00117980"/>
    <w:rsid w:val="00140CD2"/>
    <w:rsid w:val="00172812"/>
    <w:rsid w:val="0018391F"/>
    <w:rsid w:val="001A689D"/>
    <w:rsid w:val="001C1FC4"/>
    <w:rsid w:val="001D6C60"/>
    <w:rsid w:val="001E7CE3"/>
    <w:rsid w:val="00205563"/>
    <w:rsid w:val="00217902"/>
    <w:rsid w:val="0024370D"/>
    <w:rsid w:val="00252DDC"/>
    <w:rsid w:val="00266A4B"/>
    <w:rsid w:val="00294834"/>
    <w:rsid w:val="003128EA"/>
    <w:rsid w:val="0031627C"/>
    <w:rsid w:val="00376B0A"/>
    <w:rsid w:val="00377DB9"/>
    <w:rsid w:val="003A710D"/>
    <w:rsid w:val="003B3785"/>
    <w:rsid w:val="00416F5B"/>
    <w:rsid w:val="00446F49"/>
    <w:rsid w:val="004471DF"/>
    <w:rsid w:val="0049082A"/>
    <w:rsid w:val="00525910"/>
    <w:rsid w:val="00535BF4"/>
    <w:rsid w:val="005C30DA"/>
    <w:rsid w:val="005C3EF3"/>
    <w:rsid w:val="005E10C3"/>
    <w:rsid w:val="005E25A5"/>
    <w:rsid w:val="00617CE7"/>
    <w:rsid w:val="0067216F"/>
    <w:rsid w:val="006871CB"/>
    <w:rsid w:val="006D0970"/>
    <w:rsid w:val="006E222B"/>
    <w:rsid w:val="006F3EFB"/>
    <w:rsid w:val="007714DE"/>
    <w:rsid w:val="007A58B1"/>
    <w:rsid w:val="007D048C"/>
    <w:rsid w:val="008279A1"/>
    <w:rsid w:val="008416C0"/>
    <w:rsid w:val="0085200A"/>
    <w:rsid w:val="00871808"/>
    <w:rsid w:val="0088469C"/>
    <w:rsid w:val="0089587B"/>
    <w:rsid w:val="008E2CF4"/>
    <w:rsid w:val="009356DC"/>
    <w:rsid w:val="00972438"/>
    <w:rsid w:val="00985F6D"/>
    <w:rsid w:val="009A5FC9"/>
    <w:rsid w:val="009C4E86"/>
    <w:rsid w:val="009E5EE8"/>
    <w:rsid w:val="00A22271"/>
    <w:rsid w:val="00A86A2A"/>
    <w:rsid w:val="00A93279"/>
    <w:rsid w:val="00A97D86"/>
    <w:rsid w:val="00B519C7"/>
    <w:rsid w:val="00C23B21"/>
    <w:rsid w:val="00C26231"/>
    <w:rsid w:val="00C67B81"/>
    <w:rsid w:val="00C80639"/>
    <w:rsid w:val="00C90E6C"/>
    <w:rsid w:val="00C97AD8"/>
    <w:rsid w:val="00CA77D9"/>
    <w:rsid w:val="00CE34FC"/>
    <w:rsid w:val="00D37569"/>
    <w:rsid w:val="00D6590F"/>
    <w:rsid w:val="00D74AED"/>
    <w:rsid w:val="00D85CE7"/>
    <w:rsid w:val="00DC2F5B"/>
    <w:rsid w:val="00DE5C89"/>
    <w:rsid w:val="00DF09C2"/>
    <w:rsid w:val="00E017E8"/>
    <w:rsid w:val="00E0707B"/>
    <w:rsid w:val="00E6345A"/>
    <w:rsid w:val="00EA3E62"/>
    <w:rsid w:val="00EE600C"/>
    <w:rsid w:val="00F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uiPriority w:val="99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1">
    <w:name w:val="Title"/>
    <w:basedOn w:val="a"/>
    <w:link w:val="af2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2">
    <w:name w:val="Название Знак"/>
    <w:basedOn w:val="a0"/>
    <w:link w:val="af1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3">
    <w:name w:val="header"/>
    <w:basedOn w:val="a"/>
    <w:link w:val="af4"/>
    <w:uiPriority w:val="99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7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8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locked/>
    <w:rsid w:val="000D2D13"/>
    <w:rPr>
      <w:sz w:val="28"/>
      <w:szCs w:val="28"/>
    </w:rPr>
  </w:style>
  <w:style w:type="character" w:styleId="af9">
    <w:name w:val="Hyperlink"/>
    <w:basedOn w:val="a0"/>
    <w:uiPriority w:val="99"/>
    <w:unhideWhenUsed/>
    <w:rsid w:val="00CE34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C4940-741D-420C-8929-E312B9E9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71</cp:revision>
  <dcterms:created xsi:type="dcterms:W3CDTF">2021-03-02T08:05:00Z</dcterms:created>
  <dcterms:modified xsi:type="dcterms:W3CDTF">2022-02-08T08:29:00Z</dcterms:modified>
</cp:coreProperties>
</file>