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proofErr w:type="gramStart"/>
      <w:r w:rsidRPr="00971E78">
        <w:rPr>
          <w:spacing w:val="-27"/>
          <w:position w:val="1"/>
          <w:sz w:val="28"/>
          <w:szCs w:val="28"/>
        </w:rPr>
        <w:t>село  Нагорное</w:t>
      </w:r>
      <w:proofErr w:type="gramEnd"/>
      <w:r w:rsidRPr="00971E78">
        <w:rPr>
          <w:spacing w:val="-27"/>
          <w:position w:val="1"/>
          <w:sz w:val="28"/>
          <w:szCs w:val="28"/>
        </w:rPr>
        <w:t xml:space="preserve">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proofErr w:type="gramStart"/>
      <w:r w:rsidR="009A5FC9">
        <w:rPr>
          <w:spacing w:val="-27"/>
          <w:position w:val="1"/>
          <w:sz w:val="28"/>
          <w:szCs w:val="28"/>
        </w:rPr>
        <w:t>Октябрьского  сельсовета</w:t>
      </w:r>
      <w:proofErr w:type="gramEnd"/>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w:t>
      </w:r>
      <w:proofErr w:type="gramStart"/>
      <w:r>
        <w:rPr>
          <w:spacing w:val="-27"/>
          <w:position w:val="1"/>
          <w:sz w:val="28"/>
          <w:szCs w:val="28"/>
        </w:rPr>
        <w:t xml:space="preserve">муниципального </w:t>
      </w:r>
      <w:r w:rsidR="009A5FC9">
        <w:rPr>
          <w:spacing w:val="-27"/>
          <w:position w:val="1"/>
          <w:sz w:val="28"/>
          <w:szCs w:val="28"/>
        </w:rPr>
        <w:t xml:space="preserve"> района</w:t>
      </w:r>
      <w:proofErr w:type="gramEnd"/>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7712D0">
        <w:rPr>
          <w:b/>
          <w:sz w:val="28"/>
          <w:szCs w:val="28"/>
        </w:rPr>
        <w:t>9</w:t>
      </w:r>
      <w:r w:rsidR="002D038F">
        <w:rPr>
          <w:b/>
          <w:sz w:val="28"/>
          <w:szCs w:val="28"/>
        </w:rPr>
        <w:t xml:space="preserve"> </w:t>
      </w:r>
      <w:r>
        <w:rPr>
          <w:b/>
          <w:sz w:val="28"/>
          <w:szCs w:val="28"/>
        </w:rPr>
        <w:t xml:space="preserve">от </w:t>
      </w:r>
      <w:r w:rsidR="00A612BF">
        <w:rPr>
          <w:b/>
          <w:sz w:val="28"/>
          <w:szCs w:val="28"/>
        </w:rPr>
        <w:t>1</w:t>
      </w:r>
      <w:r w:rsidR="007712D0">
        <w:rPr>
          <w:b/>
          <w:sz w:val="28"/>
          <w:szCs w:val="28"/>
        </w:rPr>
        <w:t>4</w:t>
      </w:r>
      <w:r w:rsidR="000F3F38" w:rsidRPr="000F3F38">
        <w:rPr>
          <w:b/>
          <w:sz w:val="28"/>
          <w:szCs w:val="28"/>
        </w:rPr>
        <w:t>.0</w:t>
      </w:r>
      <w:r w:rsidR="002D038F">
        <w:rPr>
          <w:b/>
          <w:sz w:val="28"/>
          <w:szCs w:val="28"/>
        </w:rPr>
        <w:t>7.</w:t>
      </w:r>
      <w:r w:rsidR="000F3F38" w:rsidRPr="000F3F38">
        <w:rPr>
          <w:b/>
          <w:sz w:val="28"/>
          <w:szCs w:val="28"/>
        </w:rPr>
        <w:t xml:space="preserve">2023 </w:t>
      </w:r>
      <w:r w:rsidR="000F3F38">
        <w:rPr>
          <w:b/>
          <w:sz w:val="28"/>
          <w:szCs w:val="28"/>
        </w:rPr>
        <w:t>г</w:t>
      </w:r>
    </w:p>
    <w:p w:rsidR="000B479F" w:rsidRDefault="000B479F" w:rsidP="000F3F38">
      <w:pPr>
        <w:jc w:val="center"/>
        <w:rPr>
          <w:b/>
          <w:sz w:val="28"/>
          <w:szCs w:val="28"/>
        </w:rPr>
      </w:pPr>
    </w:p>
    <w:p w:rsidR="00A83CED" w:rsidRDefault="00A83CED" w:rsidP="00C35C83">
      <w:pPr>
        <w:ind w:left="1264" w:right="-8" w:firstLine="709"/>
        <w:jc w:val="right"/>
        <w:rPr>
          <w:b/>
          <w:bCs/>
          <w:sz w:val="28"/>
          <w:szCs w:val="28"/>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 xml:space="preserve">АДМИНИСТРАЦИЯ </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ОКТЯБРЬСКОГО СЕЛЬСОВЕТА</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КУЙБЫШЕВСКОГО МУНИЦИПАЛЬНОГО</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РАЙОНА НОВОСИБИРСКОЙ ОБЛАТСИ</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ПОСТАНОВЛЕНИЕ</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14.07.2023 г.                                                                                 № 80</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center"/>
        <w:rPr>
          <w:rFonts w:eastAsiaTheme="minorHAnsi"/>
          <w:b/>
          <w:sz w:val="28"/>
          <w:szCs w:val="28"/>
          <w:lang w:eastAsia="en-US"/>
        </w:rPr>
      </w:pPr>
      <w:r w:rsidRPr="007712D0">
        <w:rPr>
          <w:rFonts w:eastAsiaTheme="minorHAnsi"/>
          <w:b/>
          <w:sz w:val="28"/>
          <w:szCs w:val="28"/>
          <w:lang w:eastAsia="en-US"/>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p>
    <w:p w:rsidR="007712D0" w:rsidRPr="007712D0" w:rsidRDefault="007712D0" w:rsidP="007712D0">
      <w:pPr>
        <w:widowControl/>
        <w:autoSpaceDE/>
        <w:autoSpaceDN/>
        <w:adjustRightInd/>
        <w:jc w:val="center"/>
        <w:rPr>
          <w:rFonts w:eastAsiaTheme="minorHAnsi"/>
          <w:b/>
          <w:sz w:val="28"/>
          <w:szCs w:val="28"/>
          <w:lang w:eastAsia="en-US"/>
        </w:rPr>
      </w:pPr>
      <w:r w:rsidRPr="007712D0">
        <w:rPr>
          <w:rFonts w:eastAsiaTheme="minorHAnsi"/>
          <w:b/>
          <w:sz w:val="28"/>
          <w:szCs w:val="28"/>
          <w:lang w:eastAsia="en-US"/>
        </w:rPr>
        <w:t>Администрации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center"/>
        <w:rPr>
          <w:rFonts w:eastAsiaTheme="minorHAnsi"/>
          <w:sz w:val="28"/>
          <w:szCs w:val="28"/>
          <w:lang w:eastAsia="en-US"/>
        </w:rPr>
      </w:pP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 xml:space="preserve">        В соответствии со статьей 80 Бюджетного кодекса Российской Федерации, руководствуясь Постановлением Правительства РФ от 24.10.2013 г. №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Уставом сельского поселения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  п о с т а н о в л я е т:</w:t>
      </w: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 xml:space="preserve">          1. 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w:t>
      </w:r>
      <w:r w:rsidRPr="007712D0">
        <w:rPr>
          <w:rFonts w:eastAsiaTheme="minorHAnsi"/>
          <w:sz w:val="24"/>
          <w:szCs w:val="24"/>
          <w:lang w:eastAsia="en-US"/>
        </w:rPr>
        <w:lastRenderedPageBreak/>
        <w:t>объекты капитального строительства и (или) на приобретение объектов недвижимого имущества за счет средств бюджета Администрации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 xml:space="preserve">         2. Настоящее постановление вступает в силу с момента опубликования</w:t>
      </w: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в периодическом издании «Сельский вестник».</w:t>
      </w: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 xml:space="preserve">         3. Настоящее постановление подлежит размещению на официальном сайте администрации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spacing w:line="276" w:lineRule="auto"/>
        <w:jc w:val="both"/>
        <w:rPr>
          <w:rFonts w:eastAsiaTheme="minorHAnsi"/>
          <w:sz w:val="24"/>
          <w:szCs w:val="24"/>
          <w:lang w:eastAsia="en-US"/>
        </w:rPr>
      </w:pPr>
    </w:p>
    <w:p w:rsidR="007712D0" w:rsidRPr="007712D0" w:rsidRDefault="007712D0" w:rsidP="007712D0">
      <w:pPr>
        <w:widowControl/>
        <w:autoSpaceDE/>
        <w:autoSpaceDN/>
        <w:adjustRightInd/>
        <w:spacing w:line="276" w:lineRule="auto"/>
        <w:jc w:val="both"/>
        <w:rPr>
          <w:rFonts w:eastAsiaTheme="minorHAnsi"/>
          <w:sz w:val="24"/>
          <w:szCs w:val="24"/>
          <w:lang w:eastAsia="en-US"/>
        </w:rPr>
      </w:pPr>
      <w:r w:rsidRPr="007712D0">
        <w:rPr>
          <w:rFonts w:eastAsiaTheme="minorHAnsi"/>
          <w:sz w:val="24"/>
          <w:szCs w:val="24"/>
          <w:lang w:eastAsia="en-US"/>
        </w:rPr>
        <w:t xml:space="preserve">Глава Октябрьского сельсовета </w:t>
      </w:r>
    </w:p>
    <w:p w:rsidR="007712D0" w:rsidRPr="007712D0" w:rsidRDefault="007712D0" w:rsidP="007712D0">
      <w:pPr>
        <w:widowControl/>
        <w:autoSpaceDE/>
        <w:autoSpaceDN/>
        <w:adjustRightInd/>
        <w:spacing w:line="360" w:lineRule="auto"/>
        <w:jc w:val="both"/>
        <w:rPr>
          <w:rFonts w:eastAsiaTheme="minorHAnsi"/>
          <w:sz w:val="24"/>
          <w:szCs w:val="24"/>
          <w:lang w:eastAsia="en-US"/>
        </w:rPr>
      </w:pPr>
      <w:r w:rsidRPr="007712D0">
        <w:rPr>
          <w:rFonts w:eastAsiaTheme="minorHAnsi"/>
          <w:sz w:val="24"/>
          <w:szCs w:val="24"/>
          <w:lang w:eastAsia="en-US"/>
        </w:rPr>
        <w:t>Куйбышевского муниципального района</w:t>
      </w:r>
    </w:p>
    <w:p w:rsidR="007712D0" w:rsidRPr="007712D0" w:rsidRDefault="007712D0" w:rsidP="007712D0">
      <w:pPr>
        <w:widowControl/>
        <w:autoSpaceDE/>
        <w:autoSpaceDN/>
        <w:adjustRightInd/>
        <w:spacing w:line="360" w:lineRule="auto"/>
        <w:jc w:val="both"/>
        <w:rPr>
          <w:rFonts w:eastAsiaTheme="minorHAnsi"/>
          <w:sz w:val="28"/>
          <w:szCs w:val="28"/>
          <w:lang w:eastAsia="en-US"/>
        </w:rPr>
      </w:pPr>
      <w:r w:rsidRPr="007712D0">
        <w:rPr>
          <w:rFonts w:eastAsiaTheme="minorHAnsi"/>
          <w:sz w:val="24"/>
          <w:szCs w:val="24"/>
          <w:lang w:eastAsia="en-US"/>
        </w:rPr>
        <w:t xml:space="preserve">Новосибирской области                                                     А.Д. </w:t>
      </w:r>
      <w:proofErr w:type="spellStart"/>
      <w:r w:rsidRPr="007712D0">
        <w:rPr>
          <w:rFonts w:eastAsiaTheme="minorHAnsi"/>
          <w:sz w:val="24"/>
          <w:szCs w:val="24"/>
          <w:lang w:eastAsia="en-US"/>
        </w:rPr>
        <w:t>Бурдыко</w:t>
      </w:r>
      <w:proofErr w:type="spellEnd"/>
    </w:p>
    <w:p w:rsidR="007712D0" w:rsidRPr="007712D0" w:rsidRDefault="007712D0" w:rsidP="007712D0">
      <w:pPr>
        <w:widowControl/>
        <w:autoSpaceDE/>
        <w:autoSpaceDN/>
        <w:adjustRightInd/>
        <w:spacing w:line="360" w:lineRule="auto"/>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УТВЕРЖДЕН</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постановлением Администрации</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Октябрьского сельсовета</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Куйбышевского муниципального</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района Новосибирской области</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от 14.07.2023 г. № 80</w:t>
      </w:r>
    </w:p>
    <w:p w:rsidR="007712D0" w:rsidRPr="007712D0" w:rsidRDefault="007712D0" w:rsidP="007712D0">
      <w:pPr>
        <w:widowControl/>
        <w:autoSpaceDE/>
        <w:autoSpaceDN/>
        <w:adjustRightInd/>
        <w:jc w:val="right"/>
        <w:rPr>
          <w:rFonts w:eastAsiaTheme="minorHAnsi"/>
          <w:sz w:val="28"/>
          <w:szCs w:val="28"/>
          <w:lang w:eastAsia="en-US"/>
        </w:rPr>
      </w:pPr>
    </w:p>
    <w:p w:rsidR="007712D0" w:rsidRPr="007712D0" w:rsidRDefault="007712D0" w:rsidP="007712D0">
      <w:pPr>
        <w:widowControl/>
        <w:autoSpaceDE/>
        <w:autoSpaceDN/>
        <w:adjustRightInd/>
        <w:jc w:val="right"/>
        <w:rPr>
          <w:rFonts w:eastAsiaTheme="minorHAnsi"/>
          <w:sz w:val="28"/>
          <w:szCs w:val="28"/>
          <w:lang w:eastAsia="en-US"/>
        </w:rPr>
      </w:pPr>
    </w:p>
    <w:p w:rsidR="007712D0" w:rsidRPr="007712D0" w:rsidRDefault="007712D0" w:rsidP="007712D0">
      <w:pPr>
        <w:widowControl/>
        <w:autoSpaceDE/>
        <w:autoSpaceDN/>
        <w:adjustRightInd/>
        <w:jc w:val="center"/>
        <w:rPr>
          <w:rFonts w:eastAsiaTheme="minorHAnsi"/>
          <w:b/>
          <w:sz w:val="28"/>
          <w:szCs w:val="28"/>
          <w:lang w:eastAsia="en-US"/>
        </w:rPr>
      </w:pPr>
      <w:r w:rsidRPr="007712D0">
        <w:rPr>
          <w:rFonts w:eastAsiaTheme="minorHAnsi"/>
          <w:b/>
          <w:sz w:val="28"/>
          <w:szCs w:val="28"/>
          <w:lang w:eastAsia="en-US"/>
        </w:rPr>
        <w:t>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w:t>
      </w:r>
    </w:p>
    <w:p w:rsidR="007712D0" w:rsidRPr="007712D0" w:rsidRDefault="007712D0" w:rsidP="007712D0">
      <w:pPr>
        <w:widowControl/>
        <w:autoSpaceDE/>
        <w:autoSpaceDN/>
        <w:adjustRightInd/>
        <w:jc w:val="center"/>
        <w:rPr>
          <w:rFonts w:eastAsiaTheme="minorHAnsi"/>
          <w:b/>
          <w:sz w:val="28"/>
          <w:szCs w:val="28"/>
          <w:lang w:eastAsia="en-US"/>
        </w:rPr>
      </w:pPr>
      <w:r w:rsidRPr="007712D0">
        <w:rPr>
          <w:rFonts w:eastAsiaTheme="minorHAnsi"/>
          <w:b/>
          <w:sz w:val="28"/>
          <w:szCs w:val="28"/>
          <w:lang w:eastAsia="en-US"/>
        </w:rPr>
        <w:t>капитального строительства и (или) на приобретение объектов недвижимого имущества за счет средств бюджета Администрации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center"/>
        <w:rPr>
          <w:rFonts w:eastAsiaTheme="minorHAnsi"/>
          <w:b/>
          <w:sz w:val="28"/>
          <w:szCs w:val="28"/>
          <w:lang w:eastAsia="en-US"/>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I. Основные положения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 Настоящий Порядок устанавливает правила принятия решения о предоставлении бюджетных инвестиций за счет средств бюджета Администрации Октябрьского сельсовета Куйбышевского муниципального района Новосибирской области (далее – бюджетные инвестиции) юридическим лицам, не являющимся государственными или муниципальными учреждениями и государственными или муниципальными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унитарными предприятиями (далее - юридическое лицо), на строительство</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 xml:space="preserve">       2. Инициатором подготовки проекта решения может выступать Администрации Октябрьского сельсовета Куйбышевского муниципального района Новосибирской области, являющаяся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а) приоритетов и целей развития Октябрьского сельсовета Куйбышевского муниципального района Новосибирской области исходя из прогноза и программы социально-экономического развития сельского поселения, муниципальных программ, а также документов территориального планирования сельского поселения;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б) оценки эффективности использования средств местного бюджета, направляемых на капитальные вложения;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в) оценки влияния создания объекта капитального строительства на комплексное развитие территории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4. Финансирование следующих работ осуществляется юридическим лицом без использования бюджетных инвестиций: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б) приобретение земельных участков под строительство;</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г)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д) проведение государственной экспертизы проектной документации и результатов инженерных изысканий;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е)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II. Подготовка проекта решения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5. Администрация Октябрьского сельсовета Куйбышевского муниципального района Новосибирской области (далее по тексту - Главный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распорядитель) подготавливает проект решения.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 xml:space="preserve">       6. Проект решения содержит следующую информацию в отношении каждого объекта: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а) наименование объекта капитального строительства согласно проектной документации (согласно </w:t>
      </w:r>
      <w:proofErr w:type="gramStart"/>
      <w:r w:rsidRPr="007712D0">
        <w:rPr>
          <w:rFonts w:eastAsiaTheme="minorHAnsi"/>
          <w:sz w:val="28"/>
          <w:szCs w:val="28"/>
          <w:lang w:eastAsia="en-US"/>
        </w:rPr>
        <w:t>паспорту инвестиционного проекта</w:t>
      </w:r>
      <w:proofErr w:type="gramEnd"/>
      <w:r w:rsidRPr="007712D0">
        <w:rPr>
          <w:rFonts w:eastAsiaTheme="minorHAnsi"/>
          <w:sz w:val="28"/>
          <w:szCs w:val="28"/>
          <w:lang w:eastAsia="en-US"/>
        </w:rPr>
        <w:t xml:space="preserve">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в) наименования главного распорядителя;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г) наименование застройщика или заказчика (заказчика-застройщика);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д) мощность (прирост мощности) объекта капитального строительства, подлежащая вводу;</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е) срок ввода в эксплуатацию (приобретения) объекта;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7.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реализации инвестиционного проекта).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Кроме того, предоставляются следующие документы:</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решение общего собрания акционеров юридического лица о выплате дивидендов по акциям всех категорий (типов) за последние 2 года;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решение уполномоченного органа юридического лица о финансировании объекта в объеме, предусмотренном в подпункте «и» пункта 6 настоящего Порядка.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8. Проект решения вносится главным распорядителем в Бюджетную комиссию для рассмотрения и согласования.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9. После согласования проекта решения Бюджетной комиссией администрация Октябрьского сельсовета Куйбышевского муниципального района Новосибирской области вносит в установленном порядке главе Октябрьского сельсовета Куйбышевского муниципального района Новосибирской области проект постановления администрации.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11.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12. Решение принимается главным распорядителем не позднее срока составления проекта местного бюджета на очередной финансовый год и плановый период.</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13. Принятые до утверждения документов территориального планирования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Октябрьского сельсовета Куйбышевского муниципального района Новосибирской области решения в отношении объектов капитального</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строительства местного значения, подлежащих отображению в документах</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территориального планирования Октябрьского сельсовета Куйбышевского муниципального района Новосибирской области, но не</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14. Проект решения подготавливается в форме постановления администрации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Октябрьского сельсовета Куйбышевского муниципального района Новосибирской области, направляемых на капитальные вложения, проведенной главным распорядителем в порядке, установленном действующим законодательством, а также документам территориального планирования Октябрьского сельсовета Куйбышевского муниципального района Новосибирской области, в случае</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если объект капитального строительства является объектом местного значения, подлежащим отображению в этих документах.</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III. Подготовка проекта договора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 xml:space="preserve"> 15.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Октябрьского сельсовета Куйбышевского муниципального района Новосибирской области в уставных (складочных) капиталах таких юридических лиц в соответствии с гражданским законодательством Российской Федерации.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16. Договор между администрацией Октябрьского сельсовета Куйбышевского муниципального района Новосибирской области и юридическим лицом об участии Октябрьского сельсовета Куйбышевского муниципального района Новосибирской области в собственности субъекта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инвестиций (далее – договор) подготавливается главным распорядителем.</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17. В договоре предусматриваются следующие положения:</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целевое назначение бюджетных инвестиций, включая наименование объекта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условия предоставления бюджетных инвестиций, в том числе обязательство</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юридического лица вложить в объект инвестиции в объеме, указанном в подпункте «и» пункта 6 настоящего Порядка, и предусмотренном в постановлении администрации</w:t>
      </w:r>
      <w:r w:rsidRPr="007712D0">
        <w:rPr>
          <w:rFonts w:asciiTheme="minorHAnsi" w:eastAsiaTheme="minorHAnsi" w:hAnsiTheme="minorHAnsi" w:cstheme="minorBidi"/>
          <w:sz w:val="22"/>
          <w:szCs w:val="22"/>
          <w:lang w:eastAsia="en-US"/>
        </w:rPr>
        <w:t xml:space="preserve"> </w:t>
      </w:r>
      <w:r w:rsidRPr="007712D0">
        <w:rPr>
          <w:rFonts w:eastAsiaTheme="minorHAnsi"/>
          <w:sz w:val="28"/>
          <w:szCs w:val="28"/>
          <w:lang w:eastAsia="en-US"/>
        </w:rPr>
        <w:t>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порядок и сроки представления отчетности об использовании бюджетных инвестиций, установленной главным распорядителем;</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обязанность соблюдения юридическим лицом положений установленных</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эти цели бюджетных инвестиций;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ответственность юридического лица за неисполнение или ненадлежащее исполнение обязательств по договору.</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18 . Договор оформляется в течение трех месяцев после дня вступления в силу решения о бюджете Администрации Октябрьского сельсовета Куйбышевского муниципального района Новосибирской области.</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Отсутствие оформленных в установленном порядке договоров служит основанием для непредставления бюджетных инвестиций.</w:t>
      </w:r>
    </w:p>
    <w:p w:rsidR="00A612BF" w:rsidRDefault="00A612BF"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Администрация</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Октябрьского сельсовета</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Куйбышевского муниципального района</w:t>
      </w:r>
    </w:p>
    <w:p w:rsidR="007712D0" w:rsidRPr="007712D0" w:rsidRDefault="007712D0" w:rsidP="007712D0">
      <w:pPr>
        <w:widowControl/>
        <w:autoSpaceDE/>
        <w:autoSpaceDN/>
        <w:adjustRightInd/>
        <w:jc w:val="center"/>
        <w:rPr>
          <w:rFonts w:eastAsiaTheme="minorHAnsi"/>
          <w:sz w:val="28"/>
          <w:szCs w:val="28"/>
          <w:lang w:eastAsia="en-US"/>
        </w:rPr>
      </w:pPr>
      <w:r w:rsidRPr="007712D0">
        <w:rPr>
          <w:rFonts w:eastAsiaTheme="minorHAnsi"/>
          <w:sz w:val="28"/>
          <w:szCs w:val="28"/>
          <w:lang w:eastAsia="en-US"/>
        </w:rPr>
        <w:t>Новосибирской области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center"/>
        <w:rPr>
          <w:rFonts w:eastAsiaTheme="minorHAnsi"/>
          <w:sz w:val="28"/>
          <w:szCs w:val="28"/>
          <w:lang w:eastAsia="en-US"/>
        </w:rPr>
      </w:pPr>
      <w:r w:rsidRPr="007712D0">
        <w:rPr>
          <w:rFonts w:eastAsiaTheme="minorHAnsi"/>
          <w:sz w:val="28"/>
          <w:szCs w:val="28"/>
          <w:lang w:eastAsia="en-US"/>
        </w:rPr>
        <w:t>ПОСТАНОВЛЕНИЕ</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 </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от 14.07.2023 года                                                          № 81</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b/>
          <w:sz w:val="28"/>
          <w:szCs w:val="28"/>
          <w:lang w:eastAsia="en-US"/>
        </w:rPr>
      </w:pPr>
      <w:r w:rsidRPr="007712D0">
        <w:rPr>
          <w:rFonts w:eastAsiaTheme="minorHAnsi"/>
          <w:b/>
          <w:sz w:val="28"/>
          <w:szCs w:val="28"/>
          <w:lang w:eastAsia="en-US"/>
        </w:rPr>
        <w:t>Об утверждении Порядка осуществления бюджетных инвестиций в форме капитальных вложений в объекты муниципальной собственности и порядке предоставления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В соответствии со статьями 78.2 и 79 Бюджетного кодекса Российской Федерации, Уставом сельского поселения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w:t>
      </w:r>
      <w:proofErr w:type="gramStart"/>
      <w:r w:rsidRPr="007712D0">
        <w:rPr>
          <w:rFonts w:eastAsiaTheme="minorHAnsi"/>
          <w:sz w:val="28"/>
          <w:szCs w:val="28"/>
          <w:lang w:eastAsia="en-US"/>
        </w:rPr>
        <w:t>области  ПОСТАНОВЛЯЕТ</w:t>
      </w:r>
      <w:proofErr w:type="gramEnd"/>
      <w:r w:rsidRPr="007712D0">
        <w:rPr>
          <w:rFonts w:eastAsiaTheme="minorHAnsi"/>
          <w:sz w:val="28"/>
          <w:szCs w:val="28"/>
          <w:lang w:eastAsia="en-US"/>
        </w:rPr>
        <w:t>:</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lastRenderedPageBreak/>
        <w:t xml:space="preserve">           1. Утвердить прилагаемый Порядок осуществления бюджетных инвестиций в форме капитальных вложений в объекты муниципальной собственности и порядок предоставления субсидий.</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2. Опубликовать настоящее Постановление в периодическом издании «Сельский вестник» и разместить на официальном сайте Администрации Октябрьского сельсовета.</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          3. Настоящее Постановление вступает в силу с момента его подписания.</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 </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Глава Октябрьского сельсовета</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Куйбышевского муниципального</w:t>
      </w:r>
    </w:p>
    <w:p w:rsidR="007712D0" w:rsidRPr="007712D0" w:rsidRDefault="007712D0" w:rsidP="007712D0">
      <w:pPr>
        <w:widowControl/>
        <w:autoSpaceDE/>
        <w:autoSpaceDN/>
        <w:adjustRightInd/>
        <w:jc w:val="both"/>
        <w:rPr>
          <w:rFonts w:eastAsiaTheme="minorHAnsi"/>
          <w:sz w:val="28"/>
          <w:szCs w:val="28"/>
          <w:lang w:eastAsia="en-US"/>
        </w:rPr>
      </w:pPr>
      <w:r w:rsidRPr="007712D0">
        <w:rPr>
          <w:rFonts w:eastAsiaTheme="minorHAnsi"/>
          <w:sz w:val="28"/>
          <w:szCs w:val="28"/>
          <w:lang w:eastAsia="en-US"/>
        </w:rPr>
        <w:t xml:space="preserve">района Новосибирской области                                            А.Д. </w:t>
      </w:r>
      <w:proofErr w:type="spellStart"/>
      <w:r w:rsidRPr="007712D0">
        <w:rPr>
          <w:rFonts w:eastAsiaTheme="minorHAnsi"/>
          <w:sz w:val="28"/>
          <w:szCs w:val="28"/>
          <w:lang w:eastAsia="en-US"/>
        </w:rPr>
        <w:t>Бурдыко</w:t>
      </w:r>
      <w:proofErr w:type="spellEnd"/>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 </w:t>
      </w: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both"/>
        <w:rPr>
          <w:rFonts w:eastAsiaTheme="minorHAnsi"/>
          <w:sz w:val="28"/>
          <w:szCs w:val="28"/>
          <w:lang w:eastAsia="en-US"/>
        </w:rPr>
      </w:pP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Приложение</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к постановлению Администрации</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 xml:space="preserve">Октябрьского сельсовета </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Куйбышевского муниципального</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 xml:space="preserve">района Новосибирской области </w:t>
      </w:r>
    </w:p>
    <w:p w:rsidR="007712D0" w:rsidRPr="007712D0" w:rsidRDefault="007712D0" w:rsidP="007712D0">
      <w:pPr>
        <w:widowControl/>
        <w:autoSpaceDE/>
        <w:autoSpaceDN/>
        <w:adjustRightInd/>
        <w:jc w:val="right"/>
        <w:rPr>
          <w:rFonts w:eastAsiaTheme="minorHAnsi"/>
          <w:sz w:val="28"/>
          <w:szCs w:val="28"/>
          <w:lang w:eastAsia="en-US"/>
        </w:rPr>
      </w:pPr>
      <w:r w:rsidRPr="007712D0">
        <w:rPr>
          <w:rFonts w:eastAsiaTheme="minorHAnsi"/>
          <w:sz w:val="28"/>
          <w:szCs w:val="28"/>
          <w:lang w:eastAsia="en-US"/>
        </w:rPr>
        <w:t>от 14.07.2023 г. № 81</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center"/>
        <w:rPr>
          <w:rFonts w:eastAsiaTheme="minorHAnsi"/>
          <w:sz w:val="28"/>
          <w:szCs w:val="28"/>
          <w:lang w:eastAsia="en-US"/>
        </w:rPr>
      </w:pPr>
      <w:r w:rsidRPr="007712D0">
        <w:rPr>
          <w:rFonts w:eastAsiaTheme="minorHAnsi"/>
          <w:sz w:val="28"/>
          <w:szCs w:val="28"/>
          <w:lang w:eastAsia="en-US"/>
        </w:rPr>
        <w:t>ПОРЯДОК</w:t>
      </w: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осуществления бюджетных инвестиций в форме капитальных вложений в объекты муниципальной собственности и порядок предоставления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center"/>
        <w:rPr>
          <w:rFonts w:eastAsiaTheme="minorHAnsi"/>
          <w:sz w:val="28"/>
          <w:szCs w:val="28"/>
          <w:lang w:eastAsia="en-US"/>
        </w:rPr>
      </w:pPr>
      <w:r w:rsidRPr="007712D0">
        <w:rPr>
          <w:rFonts w:eastAsiaTheme="minorHAnsi"/>
          <w:sz w:val="28"/>
          <w:szCs w:val="28"/>
          <w:lang w:eastAsia="en-US"/>
        </w:rPr>
        <w:t>I. Общие положения</w:t>
      </w: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 1. Настоящий Порядок устанавливает:</w:t>
      </w: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а) правила осуществления бюджетных инвестиций в форме капитальных вложений в объекты капитального строительства муниципальной собственности Октябрьского сельсовета Куйбышевского муниципального района Новосибирской области  или в приобретение объектов недвижимого имущества в муниципальную собственность и порядок предоставления субсидий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w:t>
      </w:r>
      <w:r w:rsidRPr="007712D0">
        <w:rPr>
          <w:rFonts w:eastAsiaTheme="minorHAnsi"/>
          <w:sz w:val="28"/>
          <w:szCs w:val="28"/>
          <w:lang w:eastAsia="en-US"/>
        </w:rPr>
        <w:lastRenderedPageBreak/>
        <w:t>муниципальным унитарным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2. Осуществление бюджетных инвестиций и предоставление субсидий осуществляется в соответствии с нормативными правовыми актами поселения, предусмотренными пунктом 2 статьи 78.2 и пунктом 2 статьи 79 Бюджетного кодекса Российской Федерации (далее – акты).</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3. При осуществлении капитальных вложений в объекты не допускается: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а) предоставление субсидий в отношении объектов, по которым принято решение о подготовке и реализации бюджетных инвестиций;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предоставление бюджетных инвестиций в объекты, по которым принято решение о предоставлении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поселения.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lastRenderedPageBreak/>
        <w:t>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переоборудования)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center"/>
        <w:rPr>
          <w:rFonts w:eastAsiaTheme="minorHAnsi"/>
          <w:sz w:val="28"/>
          <w:szCs w:val="28"/>
          <w:lang w:eastAsia="en-US"/>
        </w:rPr>
      </w:pPr>
      <w:r w:rsidRPr="007712D0">
        <w:rPr>
          <w:rFonts w:eastAsiaTheme="minorHAnsi"/>
          <w:sz w:val="28"/>
          <w:szCs w:val="28"/>
          <w:lang w:eastAsia="en-US"/>
        </w:rPr>
        <w:t>II. Осуществление бюджетных инвестиций</w:t>
      </w: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переоборудования) и (или) приобретения объектов:</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а) муниципальными заказчиками, являющимися получателями средств местного бюджета;</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lastRenderedPageBreak/>
        <w:t>10. В целях осуществления бюджетных инвестиций в соответствии с подпунктом «б»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11. Соглашение о передаче полномочий может быть заключено в отношении нескольких объектов и должно содержать в том числе:</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в) ответственность организации за неисполнение или ненадлежащее исполнение переданных ей полномочий;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а) получателя бюджетных средств - в случае заключения муниципальных контрактов муниципальным заказчиком;</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13. В целях открытия организацией в органе Федерального казначейства лицевого счета, указанного в подпункте «б» пункта 12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12 настоящего Порядка, является копия соглашения о передаче полномочий.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center"/>
        <w:rPr>
          <w:rFonts w:eastAsiaTheme="minorHAnsi"/>
          <w:sz w:val="28"/>
          <w:szCs w:val="28"/>
          <w:lang w:eastAsia="en-US"/>
        </w:rPr>
      </w:pPr>
      <w:r w:rsidRPr="007712D0">
        <w:rPr>
          <w:rFonts w:eastAsiaTheme="minorHAnsi"/>
          <w:sz w:val="28"/>
          <w:szCs w:val="28"/>
          <w:lang w:eastAsia="en-US"/>
        </w:rPr>
        <w:t>III. Предоставление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 14. Субсидии предоставляются организациям в размере средств, предусмотренных решением о бюджете поселения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lastRenderedPageBreak/>
        <w:t>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Октябрьского сельсовета Куйбышевского муниципального района Новосибирской области,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в) условие о соблюдении организацией при использовании субсидии положений, установленных законодательством Российской Федерации о </w:t>
      </w:r>
      <w:r w:rsidRPr="007712D0">
        <w:rPr>
          <w:rFonts w:eastAsiaTheme="minorHAnsi"/>
          <w:sz w:val="28"/>
          <w:szCs w:val="28"/>
          <w:lang w:eastAsia="en-US"/>
        </w:rPr>
        <w:lastRenderedPageBreak/>
        <w:t>контрактной системе в сфере закупок товаров, работ, услуг для обеспечения государственных и муниципальных нужд;</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переоборудованию)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переоборудования) которых планируется предоставление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w:t>
      </w:r>
      <w:r w:rsidRPr="007712D0">
        <w:rPr>
          <w:rFonts w:eastAsiaTheme="minorHAnsi"/>
          <w:sz w:val="28"/>
          <w:szCs w:val="28"/>
          <w:lang w:eastAsia="en-US"/>
        </w:rPr>
        <w:lastRenderedPageBreak/>
        <w:t>финансовое обеспечение выполнения муниципального задания на оказание муниципальных услуг (выполнение работ);</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л) порядок возврата организацией средств в объеме остатка не использованной на начало очередного финансового года перечисленной ей </w:t>
      </w:r>
      <w:proofErr w:type="gramStart"/>
      <w:r w:rsidRPr="007712D0">
        <w:rPr>
          <w:rFonts w:eastAsiaTheme="minorHAnsi"/>
          <w:sz w:val="28"/>
          <w:szCs w:val="28"/>
          <w:lang w:eastAsia="en-US"/>
        </w:rPr>
        <w:t>в  предшествующем</w:t>
      </w:r>
      <w:proofErr w:type="gramEnd"/>
      <w:r w:rsidRPr="007712D0">
        <w:rPr>
          <w:rFonts w:eastAsiaTheme="minorHAnsi"/>
          <w:sz w:val="28"/>
          <w:szCs w:val="28"/>
          <w:lang w:eastAsia="en-US"/>
        </w:rPr>
        <w:t xml:space="preserve">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7712D0">
        <w:rPr>
          <w:rFonts w:eastAsiaTheme="minorHAnsi"/>
          <w:sz w:val="28"/>
          <w:szCs w:val="28"/>
          <w:lang w:eastAsia="en-US"/>
        </w:rPr>
        <w:t>софинансировании</w:t>
      </w:r>
      <w:proofErr w:type="spellEnd"/>
      <w:r w:rsidRPr="007712D0">
        <w:rPr>
          <w:rFonts w:eastAsiaTheme="minorHAnsi"/>
          <w:sz w:val="28"/>
          <w:szCs w:val="28"/>
          <w:lang w:eastAsia="en-US"/>
        </w:rPr>
        <w:t xml:space="preserve"> капитальных вложений в объекты за счет иных источников финансирования в случае, если актом (решением) предусмотрено такое условие;</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о) порядок и сроки представления организацией отчетности об использовании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 xml:space="preserve">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w:t>
      </w:r>
      <w:r w:rsidRPr="007712D0">
        <w:rPr>
          <w:rFonts w:eastAsiaTheme="minorHAnsi"/>
          <w:sz w:val="28"/>
          <w:szCs w:val="28"/>
          <w:lang w:eastAsia="en-US"/>
        </w:rPr>
        <w:lastRenderedPageBreak/>
        <w:t>на предоставление субсидии, а также случаи и порядок досрочного прекращения соглашения о предоставлении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17.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18.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настоящих Правил.</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19.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20.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финансовой службой поселения.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22.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lastRenderedPageBreak/>
        <w:t>В указанное решение может быть включено несколько объектов.</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Pr="007712D0" w:rsidRDefault="007712D0" w:rsidP="007712D0">
      <w:pPr>
        <w:widowControl/>
        <w:autoSpaceDE/>
        <w:autoSpaceDN/>
        <w:adjustRightInd/>
        <w:spacing w:after="160"/>
        <w:jc w:val="both"/>
        <w:rPr>
          <w:rFonts w:eastAsiaTheme="minorHAnsi"/>
          <w:sz w:val="28"/>
          <w:szCs w:val="28"/>
          <w:lang w:eastAsia="en-US"/>
        </w:rPr>
      </w:pPr>
      <w:r w:rsidRPr="007712D0">
        <w:rPr>
          <w:rFonts w:eastAsiaTheme="minorHAnsi"/>
          <w:sz w:val="28"/>
          <w:szCs w:val="28"/>
          <w:lang w:eastAsia="en-US"/>
        </w:rPr>
        <w:t>23. Решение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 На согласование в Администрацию поселения указанное решение представляется вместе с пояснительной запиской, содержащей обоснование такого решения.</w:t>
      </w:r>
    </w:p>
    <w:p w:rsidR="007712D0" w:rsidRPr="007712D0" w:rsidRDefault="007712D0" w:rsidP="007712D0">
      <w:pPr>
        <w:widowControl/>
        <w:autoSpaceDE/>
        <w:autoSpaceDN/>
        <w:adjustRightInd/>
        <w:spacing w:after="160"/>
        <w:jc w:val="both"/>
        <w:rPr>
          <w:rFonts w:eastAsiaTheme="minorHAnsi"/>
          <w:sz w:val="28"/>
          <w:szCs w:val="28"/>
          <w:lang w:eastAsia="en-US"/>
        </w:rPr>
      </w:pPr>
    </w:p>
    <w:p w:rsidR="007712D0" w:rsidRDefault="007712D0" w:rsidP="00A612BF">
      <w:pPr>
        <w:ind w:firstLine="709"/>
        <w:jc w:val="both"/>
        <w:rPr>
          <w:b/>
          <w:color w:val="FF0000"/>
          <w:sz w:val="24"/>
          <w:szCs w:val="24"/>
        </w:rPr>
      </w:pPr>
      <w:bookmarkStart w:id="0" w:name="_GoBack"/>
      <w:bookmarkEnd w:id="0"/>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7712D0" w:rsidRDefault="007712D0" w:rsidP="00A612BF">
      <w:pPr>
        <w:ind w:firstLine="709"/>
        <w:jc w:val="both"/>
        <w:rPr>
          <w:b/>
          <w:color w:val="FF0000"/>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w:t>
      </w:r>
      <w:proofErr w:type="spellStart"/>
      <w:r w:rsidRPr="005079ED">
        <w:rPr>
          <w:rFonts w:ascii="Arial" w:hAnsi="Arial" w:cs="Arial"/>
          <w:spacing w:val="-3"/>
          <w:sz w:val="24"/>
          <w:szCs w:val="24"/>
        </w:rPr>
        <w:t>с.Нагорное</w:t>
      </w:r>
      <w:proofErr w:type="spellEnd"/>
      <w:r w:rsidRPr="005079ED">
        <w:rPr>
          <w:rFonts w:ascii="Arial" w:hAnsi="Arial" w:cs="Arial"/>
          <w:spacing w:val="-3"/>
          <w:sz w:val="24"/>
          <w:szCs w:val="24"/>
        </w:rPr>
        <w:t xml:space="preserve">,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proofErr w:type="spellStart"/>
      <w:r w:rsidRPr="005079ED">
        <w:rPr>
          <w:rFonts w:ascii="Arial" w:hAnsi="Arial" w:cs="Arial"/>
          <w:spacing w:val="-2"/>
          <w:sz w:val="24"/>
          <w:szCs w:val="24"/>
        </w:rPr>
        <w:t>ул.Омская</w:t>
      </w:r>
      <w:proofErr w:type="spellEnd"/>
      <w:r w:rsidRPr="005079ED">
        <w:rPr>
          <w:rFonts w:ascii="Arial" w:hAnsi="Arial" w:cs="Arial"/>
          <w:spacing w:val="-2"/>
          <w:sz w:val="24"/>
          <w:szCs w:val="24"/>
        </w:rPr>
        <w:t>,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w:t>
      </w:r>
      <w:proofErr w:type="spellStart"/>
      <w:r w:rsidRPr="005079ED">
        <w:rPr>
          <w:rFonts w:ascii="Arial" w:hAnsi="Arial" w:cs="Arial"/>
          <w:spacing w:val="-1"/>
          <w:sz w:val="24"/>
          <w:szCs w:val="24"/>
        </w:rPr>
        <w:t>Бурдыко</w:t>
      </w:r>
      <w:proofErr w:type="spellEnd"/>
    </w:p>
    <w:sectPr w:rsidR="009A5FC9" w:rsidRPr="005079ED" w:rsidSect="001C1FC4">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FE9" w:rsidRDefault="00217FE9">
      <w:r>
        <w:separator/>
      </w:r>
    </w:p>
  </w:endnote>
  <w:endnote w:type="continuationSeparator" w:id="0">
    <w:p w:rsidR="00217FE9" w:rsidRDefault="0021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7712D0">
      <w:rPr>
        <w:noProof/>
      </w:rPr>
      <w:t>17</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FE9" w:rsidRDefault="00217FE9">
      <w:r>
        <w:separator/>
      </w:r>
    </w:p>
  </w:footnote>
  <w:footnote w:type="continuationSeparator" w:id="0">
    <w:p w:rsidR="00217FE9" w:rsidRDefault="00217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6"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num>
  <w:num w:numId="5">
    <w:abstractNumId w:val="8"/>
  </w:num>
  <w:num w:numId="6">
    <w:abstractNumId w:val="2"/>
  </w:num>
  <w:num w:numId="7">
    <w:abstractNumId w:val="9"/>
  </w:num>
  <w:num w:numId="8">
    <w:abstractNumId w:val="0"/>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B479F"/>
    <w:rsid w:val="000D2D13"/>
    <w:rsid w:val="000D7DE7"/>
    <w:rsid w:val="000F3F38"/>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17FE9"/>
    <w:rsid w:val="00234091"/>
    <w:rsid w:val="0024068B"/>
    <w:rsid w:val="0024370D"/>
    <w:rsid w:val="00252DDC"/>
    <w:rsid w:val="00262C68"/>
    <w:rsid w:val="00266A4B"/>
    <w:rsid w:val="0029433D"/>
    <w:rsid w:val="00294834"/>
    <w:rsid w:val="002C1755"/>
    <w:rsid w:val="002D038F"/>
    <w:rsid w:val="002E03F9"/>
    <w:rsid w:val="003128EA"/>
    <w:rsid w:val="0031350C"/>
    <w:rsid w:val="00321526"/>
    <w:rsid w:val="0032694F"/>
    <w:rsid w:val="00327EDA"/>
    <w:rsid w:val="0034689B"/>
    <w:rsid w:val="003550E1"/>
    <w:rsid w:val="00361606"/>
    <w:rsid w:val="003670A7"/>
    <w:rsid w:val="00376B0A"/>
    <w:rsid w:val="00377DB9"/>
    <w:rsid w:val="00384B3B"/>
    <w:rsid w:val="00395938"/>
    <w:rsid w:val="003977BB"/>
    <w:rsid w:val="003A710D"/>
    <w:rsid w:val="003B3785"/>
    <w:rsid w:val="003B74C9"/>
    <w:rsid w:val="003F0559"/>
    <w:rsid w:val="003F4B8E"/>
    <w:rsid w:val="00412CCB"/>
    <w:rsid w:val="004168E0"/>
    <w:rsid w:val="00416F5B"/>
    <w:rsid w:val="00422F1C"/>
    <w:rsid w:val="004323A0"/>
    <w:rsid w:val="0044566B"/>
    <w:rsid w:val="00445AC2"/>
    <w:rsid w:val="00445BCC"/>
    <w:rsid w:val="00446F49"/>
    <w:rsid w:val="004471DF"/>
    <w:rsid w:val="0049082A"/>
    <w:rsid w:val="004B28A2"/>
    <w:rsid w:val="004B50A8"/>
    <w:rsid w:val="004E5316"/>
    <w:rsid w:val="005079ED"/>
    <w:rsid w:val="005106A4"/>
    <w:rsid w:val="005174F3"/>
    <w:rsid w:val="00525910"/>
    <w:rsid w:val="00526652"/>
    <w:rsid w:val="00534C45"/>
    <w:rsid w:val="00535BF4"/>
    <w:rsid w:val="0054068E"/>
    <w:rsid w:val="00561314"/>
    <w:rsid w:val="0058692A"/>
    <w:rsid w:val="005C30DA"/>
    <w:rsid w:val="005C3EF3"/>
    <w:rsid w:val="005C5395"/>
    <w:rsid w:val="005E10C3"/>
    <w:rsid w:val="005E25A5"/>
    <w:rsid w:val="005F4F3E"/>
    <w:rsid w:val="005F5D81"/>
    <w:rsid w:val="00617CE7"/>
    <w:rsid w:val="0067216F"/>
    <w:rsid w:val="006871CB"/>
    <w:rsid w:val="006B0CB2"/>
    <w:rsid w:val="006D0970"/>
    <w:rsid w:val="006E222B"/>
    <w:rsid w:val="006E30D3"/>
    <w:rsid w:val="006F240A"/>
    <w:rsid w:val="006F3EFB"/>
    <w:rsid w:val="006F66D9"/>
    <w:rsid w:val="00701478"/>
    <w:rsid w:val="00714656"/>
    <w:rsid w:val="007274DE"/>
    <w:rsid w:val="00735344"/>
    <w:rsid w:val="007578BE"/>
    <w:rsid w:val="00764BF9"/>
    <w:rsid w:val="007712D0"/>
    <w:rsid w:val="007714DE"/>
    <w:rsid w:val="00773CCD"/>
    <w:rsid w:val="007A58B1"/>
    <w:rsid w:val="007D048C"/>
    <w:rsid w:val="0080477B"/>
    <w:rsid w:val="00811F06"/>
    <w:rsid w:val="00826FC5"/>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4E86"/>
    <w:rsid w:val="009D36AC"/>
    <w:rsid w:val="009D667E"/>
    <w:rsid w:val="009E4C7F"/>
    <w:rsid w:val="009E5EE8"/>
    <w:rsid w:val="00A22271"/>
    <w:rsid w:val="00A30366"/>
    <w:rsid w:val="00A43A08"/>
    <w:rsid w:val="00A612BF"/>
    <w:rsid w:val="00A83CED"/>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D2796B"/>
    <w:rsid w:val="00D27E09"/>
    <w:rsid w:val="00D37569"/>
    <w:rsid w:val="00D6590F"/>
    <w:rsid w:val="00D71E33"/>
    <w:rsid w:val="00D74AED"/>
    <w:rsid w:val="00D83DA0"/>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100"/>
    <w:rsid w:val="00F27EF2"/>
    <w:rsid w:val="00F43A59"/>
    <w:rsid w:val="00F47E53"/>
    <w:rsid w:val="00F5093F"/>
    <w:rsid w:val="00F7209C"/>
    <w:rsid w:val="00F7444A"/>
    <w:rsid w:val="00F8106B"/>
    <w:rsid w:val="00F94B78"/>
    <w:rsid w:val="00FC5225"/>
    <w:rsid w:val="00FC628F"/>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91F4-8332-4363-B5F5-B639A7DB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dcterms:created xsi:type="dcterms:W3CDTF">2023-02-20T03:06:00Z</dcterms:created>
  <dcterms:modified xsi:type="dcterms:W3CDTF">2023-07-14T04:43:00Z</dcterms:modified>
</cp:coreProperties>
</file>