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5B" w:rsidRDefault="0094575B" w:rsidP="0094575B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caps/>
          <w:sz w:val="24"/>
          <w:szCs w:val="24"/>
          <w:lang w:eastAsia="ar-SA"/>
        </w:rPr>
        <w:t>СОВЕТ ДЕПУТАТОВ</w:t>
      </w:r>
    </w:p>
    <w:p w:rsidR="0094575B" w:rsidRDefault="0094575B" w:rsidP="0094575B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  <w:t>ОКТЯБРЬСКОГО СЕЛЬСОВЕТА</w:t>
      </w:r>
    </w:p>
    <w:p w:rsidR="0094575B" w:rsidRDefault="0094575B" w:rsidP="0094575B">
      <w:pPr>
        <w:keepNext/>
        <w:tabs>
          <w:tab w:val="center" w:pos="4677"/>
        </w:tabs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ab/>
        <w:t>КУЙБЫШЕВСКОГО РАЙОНА</w:t>
      </w:r>
    </w:p>
    <w:p w:rsidR="0094575B" w:rsidRDefault="0094575B" w:rsidP="0094575B">
      <w:pPr>
        <w:keepNext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>НОВОСИБИРСКОЙ ОБЛАСТИ</w:t>
      </w:r>
    </w:p>
    <w:p w:rsidR="0094575B" w:rsidRDefault="0094575B" w:rsidP="00945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94575B" w:rsidRDefault="0094575B" w:rsidP="00945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75B" w:rsidRDefault="0094575B" w:rsidP="0094575B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94575B" w:rsidRDefault="0094575B" w:rsidP="0094575B">
      <w:pPr>
        <w:keepNext/>
        <w:tabs>
          <w:tab w:val="left" w:pos="708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Сорок первой вне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очередной  сессии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94575B" w:rsidRDefault="0094575B" w:rsidP="009457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75B" w:rsidRDefault="0094575B" w:rsidP="0094575B">
      <w:pPr>
        <w:tabs>
          <w:tab w:val="left" w:pos="7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30.05.2019 года </w:t>
      </w:r>
    </w:p>
    <w:p w:rsidR="0094575B" w:rsidRDefault="0094575B" w:rsidP="00945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94575B" w:rsidRDefault="0094575B" w:rsidP="00945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</w:p>
    <w:p w:rsidR="0094575B" w:rsidRDefault="0094575B" w:rsidP="00945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БЮДЖЕТ ОКТЯБРЬСКОГО СЕЛЬСОВЕТА КУЙБЫШЕВСКОГО РАЙОНА НОВОСИБИРСКОЙ ОБЛАСТИ НА   2019, 2020, 2021 года.</w:t>
      </w:r>
    </w:p>
    <w:p w:rsidR="0094575B" w:rsidRDefault="0094575B" w:rsidP="00945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75B" w:rsidRDefault="0094575B" w:rsidP="00945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кодексом, Положением о Бюджетном устройстве и Уставом Октябрьского сельсовета Совет депутатов Октябрьского сельсовета Куйбышевского района Новосибирской области</w:t>
      </w:r>
    </w:p>
    <w:p w:rsidR="0094575B" w:rsidRDefault="0094575B" w:rsidP="00945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4575B" w:rsidRDefault="0094575B" w:rsidP="0094575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Внести изменения в Ст.1 основные характеристики бюджета Октябрьского сельсовета (далее местный бюджет) на 2019год,2020,2021 года.</w:t>
      </w:r>
    </w:p>
    <w:p w:rsidR="0094575B" w:rsidRDefault="0094575B" w:rsidP="0094575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цифры «12 452 861,59» заменить цифрами «12 750 490,89»;</w:t>
      </w:r>
    </w:p>
    <w:p w:rsidR="0094575B" w:rsidRDefault="0094575B" w:rsidP="0094575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«9 237 961,59» заменить цифрами «9 537 590,89»</w:t>
      </w:r>
    </w:p>
    <w:p w:rsidR="0094575B" w:rsidRDefault="0094575B" w:rsidP="0094575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 цифры «12 884 477,92» заменить цифрами «13 184 107,22»;</w:t>
      </w:r>
    </w:p>
    <w:p w:rsidR="0094575B" w:rsidRDefault="0094575B" w:rsidP="0094575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3цифры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873 880,00» заменить цифрами «9 408 123,96»</w:t>
      </w:r>
    </w:p>
    <w:p w:rsidR="0094575B" w:rsidRDefault="0094575B" w:rsidP="0094575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4 цифры «5 573 880,00» заменить цифрами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408 123,96»</w:t>
      </w:r>
    </w:p>
    <w:p w:rsidR="0094575B" w:rsidRDefault="0094575B" w:rsidP="0094575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5 цифры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13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030 102,00» заменить цифрами  «9 244 710,71»</w:t>
      </w:r>
    </w:p>
    <w:p w:rsidR="0094575B" w:rsidRDefault="0094575B" w:rsidP="0094575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6 цифры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13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030 102,00» заменить цифрами « 9 244 710,71»</w:t>
      </w:r>
    </w:p>
    <w:p w:rsidR="0094575B" w:rsidRDefault="0094575B" w:rsidP="0094575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 Утвердить приложение №4 таб.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1.таб.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«Доходная часть бюджета Октябрьского сельсовета на 2019год и на плановый период 2020-2021г.г..»  в прилагаемой редакции</w:t>
      </w:r>
    </w:p>
    <w:p w:rsidR="0094575B" w:rsidRDefault="0094575B" w:rsidP="0094575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 Утвердить приложение №5 таб.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1.таб.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«Распределение бюджетных ассигнований по разделам, целевым статьям (государственным программным и не программным направлениям деятельности), группам ( и подгруппам), видам расходов классификации в ведомственной структуре расходов Октябрьского сельсовета  на 2019 г и плановый период 2020-2021г.г.»  в прилагаемой редакции</w:t>
      </w:r>
    </w:p>
    <w:p w:rsidR="0094575B" w:rsidRDefault="0094575B" w:rsidP="0094575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  Утвердить приложение №7 таблицы 1,2 «Объемы межбюджетных                        трансфертов, получаемых из бюджетов бюджетной системы в 2019году и на плановый период 2020-2021г.г..» в прилагаемой редакции</w:t>
      </w:r>
    </w:p>
    <w:p w:rsidR="0094575B" w:rsidRDefault="0094575B" w:rsidP="0094575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 Утвердить приложение №8 таб.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1.таб.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«Перечень главных администраторов источников внутреннего финансирования дефицита бюджета на 2019 год и на плановый период 2020-2021г.г..» в прилагаемой редакции.  </w:t>
      </w:r>
    </w:p>
    <w:p w:rsidR="0094575B" w:rsidRDefault="0094575B" w:rsidP="0094575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 Направить настоящее решение Главе Октябрьского сельсовета для     подписания и опубликования.</w:t>
      </w:r>
    </w:p>
    <w:p w:rsidR="0094575B" w:rsidRDefault="0094575B" w:rsidP="0094575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5B" w:rsidRDefault="0094575B" w:rsidP="0094575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Глава   Октябрьского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А.Д.Бурдыко</w:t>
      </w:r>
      <w:proofErr w:type="spellEnd"/>
    </w:p>
    <w:p w:rsidR="0094575B" w:rsidRDefault="0094575B" w:rsidP="00945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5B" w:rsidRDefault="0094575B" w:rsidP="00945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5B" w:rsidRDefault="0094575B" w:rsidP="00945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  председателя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С.А.Кудрявцева</w:t>
      </w:r>
      <w:proofErr w:type="spellEnd"/>
    </w:p>
    <w:p w:rsidR="0094575B" w:rsidRDefault="0094575B" w:rsidP="00945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Приложение№4 таб.1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решению тридцать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Седьмой сессии 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Совета депутатов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Октябрьского сельсовета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Новосибирской  области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От 25.12.2018г.№4</w:t>
      </w:r>
      <w:r>
        <w:rPr>
          <w:rFonts w:ascii="Times New Roman" w:hAnsi="Times New Roman" w:cs="Times New Roman"/>
        </w:rPr>
        <w:t xml:space="preserve"> </w:t>
      </w:r>
    </w:p>
    <w:p w:rsidR="0094575B" w:rsidRDefault="0094575B" w:rsidP="0094575B">
      <w:pPr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ДОХОДНАЯ ЧАСТЬ БЮДЖЕТА ОКТЯБРЬСКОГО СЕЛЬСОВЕТА</w:t>
      </w:r>
    </w:p>
    <w:p w:rsidR="0094575B" w:rsidRDefault="0094575B" w:rsidP="0094575B">
      <w:pPr>
        <w:jc w:val="center"/>
        <w:rPr>
          <w:rFonts w:ascii="Times New Roman" w:hAnsi="Times New Roman" w:cs="Times New Roman"/>
          <w:b/>
          <w:sz w:val="18"/>
        </w:rPr>
      </w:pPr>
      <w:proofErr w:type="gramStart"/>
      <w:r>
        <w:rPr>
          <w:rFonts w:ascii="Times New Roman" w:hAnsi="Times New Roman" w:cs="Times New Roman"/>
          <w:b/>
          <w:sz w:val="18"/>
        </w:rPr>
        <w:t>на  2019</w:t>
      </w:r>
      <w:proofErr w:type="gramEnd"/>
      <w:r>
        <w:rPr>
          <w:rFonts w:ascii="Times New Roman" w:hAnsi="Times New Roman" w:cs="Times New Roman"/>
          <w:b/>
          <w:sz w:val="18"/>
        </w:rPr>
        <w:t xml:space="preserve"> год.</w:t>
      </w:r>
    </w:p>
    <w:p w:rsidR="0094575B" w:rsidRDefault="0094575B" w:rsidP="0094575B">
      <w:pPr>
        <w:tabs>
          <w:tab w:val="left" w:pos="8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5575"/>
        <w:gridCol w:w="1619"/>
      </w:tblGrid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Код БК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Наименование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000100000000000000000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3214900,00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000101000000000000000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539400,00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000101020000010000110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539400,00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00010102010010000110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статьями 227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227.1</w:t>
              </w:r>
            </w:hyperlink>
            <w:r>
              <w:rPr>
                <w:rFonts w:ascii="Times New Roman" w:hAnsi="Times New Roman" w:cs="Times New Roman"/>
              </w:rPr>
              <w:t xml:space="preserve"> и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228</w:t>
              </w:r>
            </w:hyperlink>
            <w:r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539400,00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00010300000000000000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907900,00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00010302000010000110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907900,00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00010302231010000110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РФ  и местными бюджетами с учетом установленных дифференцированных нормативов отчислений в местные бюджеты ( по нормативам, установленным ФЗ о федеральном бюджете в целях формирования дорожных фондов субъектов РФ)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391500,00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00010302241010000110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 дизельных и (или) карбюраторных (инжекторы) двигателей ,подлежащие распределению между бюджетами субъектов РФ  и местными бюджетами с учетом установленных дифференцированных нормативов отчислений в местные бюджеты (по нормативам, установленным ФЗ о федеральном бюджете в целях формирования дорожных фондов субъектов РФ)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2800,00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00010302251010000110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(по нормативам,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установленным ФЗ  о федеральном бюджете в целях формирования дорожных фондов субъектов РФ)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580700,00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00010302261010000110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 подлежащие распределению между бюджетами субъектов РФ  и местными бюджетами с учетом  установленных дифференцированных нормативов отчислений  в местные бюджеты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-67100,00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00010500000000000000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НАЛОГИ НА СОВОКУПНЫЙ ДОХОД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3700,00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00010503000000000000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Единый сельскохозяйственный налог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3700,00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00010503000010000110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Единый сельскохозяйственный налог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3700,00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00010503010010000110  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Единый сельскохозяйственный налог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3700,00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00010600000000000000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1386000,00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00010601000000000110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162900,00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00010601030100000110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162900,00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00010606000000000110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1223100,00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00010606033100000110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1023100,00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00010606043100000110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Налоговых доходов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2837000,00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00011100000000000000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377900,00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00011105000000000000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377900,00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00011105025100000000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Доходы, получаемые в виде арендной платы, а также средства от продажи на заключение договор аренды за 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298800,00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00011105070000000000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00011105075100000000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377900,00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000 20000000000000000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9537590,89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000 20200000000000000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9537590,89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000 202 10000000000150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4851000,00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000 2 02 15001 00 0000 150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Дотации на выравнивание бюджетной обеспеченности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4851000,00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000 2 02 15001 10 0000 150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Дотации бюджетам сельских поселений на  выравнивание бюджетной обеспеченности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4851000,00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0002 02 20000 00 0000 150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396800,00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0002 02 29999 00 0000 150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396800,00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000 202 29999 10 0000 150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396800,00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0002 02 40000 00 0000 150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4057930,89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000 202 40014 00 0000 150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5B" w:rsidRDefault="00945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154666,09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000 202 40014 10 0000 150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Межбюджетные трансферты, передаваемые бюджетам сельских поселений из бюджетов 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5B" w:rsidRDefault="00945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154666,09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0002 02 49000 00 0000 150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5B" w:rsidRDefault="00945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3903264,80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0002 02 49999 00 0000 150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5B" w:rsidRDefault="00945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3903264,80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0002 02 49999 10 0000 150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5B" w:rsidRDefault="00945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3903264,80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0002 02 30000 00 0000 150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5B" w:rsidRDefault="0094575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231860,00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0002 02 35118 00 0000 150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231860,00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0002 02 35118 10 0000 150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231860,00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ДОХОДОВ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12752490,89</w:t>
            </w:r>
          </w:p>
        </w:tc>
      </w:tr>
    </w:tbl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Приложение№4 таб.2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решению тридцать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Седьмой сессии 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Совета депутатов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Октябрьского сельсовета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Новосибирской  области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От 25.12.2018г.№4</w:t>
      </w:r>
      <w:r>
        <w:rPr>
          <w:rFonts w:ascii="Times New Roman" w:hAnsi="Times New Roman" w:cs="Times New Roman"/>
        </w:rPr>
        <w:t xml:space="preserve"> </w:t>
      </w:r>
    </w:p>
    <w:p w:rsidR="0094575B" w:rsidRDefault="0094575B" w:rsidP="0094575B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94575B" w:rsidRDefault="0094575B" w:rsidP="0094575B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</w:p>
    <w:p w:rsidR="0094575B" w:rsidRDefault="0094575B" w:rsidP="0094575B">
      <w:pPr>
        <w:jc w:val="center"/>
        <w:rPr>
          <w:rFonts w:ascii="Times New Roman" w:hAnsi="Times New Roman" w:cs="Times New Roman"/>
          <w:b/>
          <w:sz w:val="16"/>
          <w:szCs w:val="18"/>
        </w:rPr>
      </w:pPr>
      <w:r>
        <w:rPr>
          <w:rFonts w:ascii="Times New Roman" w:hAnsi="Times New Roman" w:cs="Times New Roman"/>
          <w:b/>
        </w:rPr>
        <w:t>ДОХОДНАЯ ЧАСТЬ БЮДЖЕТА ОКТЯБРЬСКОГО СЕЛЬСОВЕТА</w:t>
      </w:r>
    </w:p>
    <w:p w:rsidR="0094575B" w:rsidRDefault="0094575B" w:rsidP="0094575B">
      <w:pPr>
        <w:jc w:val="center"/>
        <w:rPr>
          <w:rFonts w:ascii="Times New Roman" w:hAnsi="Times New Roman" w:cs="Times New Roman"/>
          <w:b/>
          <w:sz w:val="20"/>
        </w:rPr>
      </w:pPr>
      <w:proofErr w:type="gramStart"/>
      <w:r>
        <w:rPr>
          <w:rFonts w:ascii="Times New Roman" w:hAnsi="Times New Roman" w:cs="Times New Roman"/>
          <w:b/>
        </w:rPr>
        <w:t>на  2020</w:t>
      </w:r>
      <w:proofErr w:type="gramEnd"/>
      <w:r>
        <w:rPr>
          <w:rFonts w:ascii="Times New Roman" w:hAnsi="Times New Roman" w:cs="Times New Roman"/>
          <w:b/>
        </w:rPr>
        <w:t>-2021 годы.</w:t>
      </w:r>
    </w:p>
    <w:p w:rsidR="0094575B" w:rsidRDefault="0094575B" w:rsidP="0094575B">
      <w:pPr>
        <w:tabs>
          <w:tab w:val="left" w:pos="8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4854"/>
        <w:gridCol w:w="1440"/>
        <w:gridCol w:w="1440"/>
      </w:tblGrid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Код БК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000100000000000000000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center" w:pos="6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3231600,00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3294700,00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000101000000000000000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578200,00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225"/>
                <w:tab w:val="center" w:pos="6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619900,00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000101020000010000110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578200,00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619900,00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00010102010010000110</w:t>
            </w:r>
          </w:p>
          <w:p w:rsidR="0094575B" w:rsidRDefault="00945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</w:rPr>
                <w:t>статьями 227</w:t>
              </w:r>
            </w:hyperlink>
            <w:r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</w:rPr>
                <w:t>227.1</w:t>
              </w:r>
            </w:hyperlink>
            <w:r>
              <w:rPr>
                <w:rFonts w:ascii="Times New Roman" w:hAnsi="Times New Roman" w:cs="Times New Roman"/>
              </w:rPr>
              <w:t xml:space="preserve"> и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</w:rPr>
                <w:t>228</w:t>
              </w:r>
            </w:hyperlink>
            <w:r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619900,00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00010300000000000000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862200,00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885500,00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00010302000010000110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Акцизы по подакцизным товарам (продукции),производимые на территории РФ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862200,00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center" w:pos="6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885500,00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00010302230010000110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center" w:pos="6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393900,00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00010302240010000110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 для 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 двигателей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center" w:pos="6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00010302250010000110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center" w:pos="6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584000,00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00010302260010000110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-91300,00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center" w:pos="61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-95100,00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00010500000000000000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center" w:pos="6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00010503000000000000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Единый сельскохозяйственный налог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180"/>
                <w:tab w:val="center" w:pos="6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00010503000010000110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Единый сельскохозяйственный налог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00010503010010000110 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00010600000000000000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Налоги на имущество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1409500,00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1407500,00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00010601000000000110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140500,00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00010601030100000110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00010606000000000110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1241000,00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1267000,00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00010606033100000110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1067000,00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00010606043100000110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Налоговых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2853700,00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2916800,00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00011100000000000000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377900,00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00011105000000000000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377900,00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00011105025100000000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Доходы, получаемые в виде арендной платы, а также средства от продажи на заключение договор аренды за 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298800,00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00011105070000000000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00011105075100000000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377900,00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377900,00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00020000000000000000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6176523,96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5950010,71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000 20200000000000000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623C98" w:rsidP="00623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6176523,96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623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5950010,71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000 20210000000000150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623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2410400,00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623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2402400,00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000 2 02 15002 00 0000 150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623C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2410400,00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623C98">
            <w:pPr>
              <w:tabs>
                <w:tab w:val="center" w:pos="6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2402400,00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0002 02 40000 00 0000 150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623C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3534243,96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623C98">
            <w:pPr>
              <w:tabs>
                <w:tab w:val="center" w:pos="61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3311060,71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0002 02 49000 00 0000 150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5B" w:rsidRDefault="00623C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3534243,96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623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3311060,71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0002 02 49999 10 0000 150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623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3534243,96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623C98" w:rsidP="00623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3311060,71</w:t>
            </w:r>
            <w:bookmarkStart w:id="0" w:name="_GoBack"/>
            <w:bookmarkEnd w:id="0"/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0002 02 30000 00 0000 150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231880,00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236550,00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0002 02 35118 00 0000 150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231880,00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236550,00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0002 02 35118 10 0000 150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231880,00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236550,00</w:t>
            </w:r>
          </w:p>
        </w:tc>
      </w:tr>
      <w:tr w:rsidR="0094575B" w:rsidTr="0094575B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ИТОГО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9408123,96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9244710,71</w:t>
            </w:r>
          </w:p>
        </w:tc>
      </w:tr>
    </w:tbl>
    <w:p w:rsidR="0094575B" w:rsidRDefault="0094575B" w:rsidP="0094575B">
      <w:r>
        <w:t xml:space="preserve">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94575B" w:rsidRDefault="0094575B" w:rsidP="0094575B">
      <w:pPr>
        <w:pStyle w:val="ab"/>
        <w:jc w:val="right"/>
      </w:pPr>
      <w:r>
        <w:t xml:space="preserve">                                          </w:t>
      </w: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5 таб.1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решению 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Тридцать седьмой сессии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Совета депутатов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Октябрьского сельсовета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25.12.2018г.№4</w:t>
      </w:r>
    </w:p>
    <w:p w:rsidR="0094575B" w:rsidRDefault="0094575B" w:rsidP="0094575B">
      <w:pPr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t xml:space="preserve">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Распределения бюджетных ассигнований по разделам,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подразделам  целевым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статьям (государственным программным и не программным направлениям  деятельности), группам (и подгруппам),видов расходов классификации в ведомственной структуре расходов бюджета  на очередной  финансовый год Октябрьского сельсовета на 2019г.                                                                                                          </w:t>
      </w:r>
    </w:p>
    <w:p w:rsidR="0094575B" w:rsidRDefault="0094575B" w:rsidP="0094575B">
      <w:pPr>
        <w:tabs>
          <w:tab w:val="center" w:pos="4710"/>
          <w:tab w:val="left" w:pos="6015"/>
          <w:tab w:val="right" w:pos="9420"/>
        </w:tabs>
      </w:pPr>
      <w:r>
        <w:t xml:space="preserve">                                             </w:t>
      </w:r>
    </w:p>
    <w:tbl>
      <w:tblPr>
        <w:tblpPr w:leftFromText="180" w:rightFromText="180" w:bottomFromText="160" w:vertAnchor="text" w:tblpX="-5" w:tblpY="1"/>
        <w:tblOverlap w:val="never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1019"/>
        <w:gridCol w:w="1095"/>
        <w:gridCol w:w="889"/>
        <w:gridCol w:w="4992"/>
        <w:gridCol w:w="1135"/>
      </w:tblGrid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распорядитель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3430757,47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688677,00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 должностное лицо органа местного самоуправления  Куйбышевского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597277,00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597277,00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597277,00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на 2014-2019 годы»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91400,00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91400,00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91400,00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 Ф, высших исполнительных органов  государственной власти субъектов Р Ф ,местных администраций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2712080,47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2638080,47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2034902,85</w:t>
            </w:r>
          </w:p>
        </w:tc>
      </w:tr>
      <w:tr w:rsidR="0094575B" w:rsidTr="0094575B">
        <w:trPr>
          <w:trHeight w:val="50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2034902,85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567708,40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567708,40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бюджетные ассигнования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35469,22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35469,22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74000,00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74000,00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Резервный фонд Куйбышевского 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231860,00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231860,00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231860,00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231860,00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231860,00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14127,50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населения по чрезвычайным ситуациям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4127,50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1900003950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 МП «оснащение автономными дымовыми пожарными завещателями (АДПИ) жилых помещений в которых проживают семьи, находящиеся в социально опасном положении и имеющие несовершенно летних детей ,а также малоподвижных одиноких пенсионеров и инвалидов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4127,50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1900003950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4127,50</w:t>
            </w:r>
          </w:p>
        </w:tc>
      </w:tr>
      <w:tr w:rsidR="0094575B" w:rsidTr="009457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1900003950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4127,50</w:t>
            </w:r>
          </w:p>
        </w:tc>
      </w:tr>
    </w:tbl>
    <w:p w:rsidR="0094575B" w:rsidRDefault="0094575B" w:rsidP="0094575B">
      <w:pPr>
        <w:rPr>
          <w:rFonts w:ascii="Times New Roman" w:hAnsi="Times New Roman" w:cs="Times New Roman"/>
          <w:vanish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020"/>
        <w:gridCol w:w="1096"/>
        <w:gridCol w:w="889"/>
        <w:gridCol w:w="4994"/>
        <w:gridCol w:w="1136"/>
      </w:tblGrid>
      <w:tr w:rsidR="0094575B" w:rsidTr="0094575B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2826260,00</w:t>
            </w:r>
          </w:p>
        </w:tc>
      </w:tr>
      <w:tr w:rsidR="0094575B" w:rsidTr="0094575B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2300730,00</w:t>
            </w:r>
          </w:p>
        </w:tc>
      </w:tr>
      <w:tr w:rsidR="0094575B" w:rsidTr="0094575B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2300730,00</w:t>
            </w:r>
          </w:p>
        </w:tc>
      </w:tr>
      <w:tr w:rsidR="0094575B" w:rsidTr="0094575B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2300730.00</w:t>
            </w:r>
          </w:p>
        </w:tc>
      </w:tr>
      <w:tr w:rsidR="0094575B" w:rsidTr="0094575B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2300730.00</w:t>
            </w:r>
          </w:p>
        </w:tc>
      </w:tr>
      <w:tr w:rsidR="0094575B" w:rsidTr="0094575B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местного бюджета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121093,00</w:t>
            </w:r>
          </w:p>
        </w:tc>
      </w:tr>
      <w:tr w:rsidR="0094575B" w:rsidTr="0094575B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121093,00</w:t>
            </w:r>
          </w:p>
        </w:tc>
      </w:tr>
      <w:tr w:rsidR="0094575B" w:rsidTr="0094575B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121093,00</w:t>
            </w:r>
          </w:p>
        </w:tc>
      </w:tr>
    </w:tbl>
    <w:p w:rsidR="0094575B" w:rsidRDefault="0094575B" w:rsidP="0094575B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bottomFromText="160" w:vertAnchor="text" w:tblpX="-34" w:tblpY="1"/>
        <w:tblOverlap w:val="never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1020"/>
        <w:gridCol w:w="1096"/>
        <w:gridCol w:w="889"/>
        <w:gridCol w:w="4977"/>
        <w:gridCol w:w="1150"/>
      </w:tblGrid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404437,00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404437,00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404437,00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697728,91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72713,77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Мероприятия в области коммунального хозяйства Куйбышевского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72713,77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72713,77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72713,77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618339,90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0100079500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мероприятий в рамках МП «Содействие занятости населения Куйбышевского района на 2017-2020 годы»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14863,59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14863,59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14863,59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в рамках МП «Комплексные меры профилактики наркомании в Куйбышевском районе на 2017-2020 годы»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3408,00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3408,00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Реализация мероприятий  на уличное освещение в границах поселений Куйбышевского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339964,09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339964,09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339964,09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 поселений Куйбышевского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50869,42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50869,42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50869,42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на 2014-2019 годы»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100000,00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 финансирование местного бюджета на реализацию мероприятий по обеспечению сбалансированности местных бюджетов ГПНСО «Управление финансами в Новосибирской области»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109234,80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109234,80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109234,80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6675,24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6675,24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6675,24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6675,24</w:t>
            </w:r>
          </w:p>
        </w:tc>
      </w:tr>
      <w:tr w:rsidR="0094575B" w:rsidTr="0094575B">
        <w:trPr>
          <w:trHeight w:val="37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5759146,46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5759146,46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9900070450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мероприятий по сохранению памятников и других мемориальных объектов ,увековечивающих память о новосибирцах-защитниках Отечества государственной программы Новосибирской области «Культура Новосибирской области»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396800,00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9900070450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396800,00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9900070450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396800,00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0800089500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МП «Развитие культуры в Куйбышевском районе»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132267,00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0800089500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132267,00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0800089500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132267,00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4890444,66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4055650,20</w:t>
            </w:r>
          </w:p>
        </w:tc>
      </w:tr>
      <w:tr w:rsidR="0094575B" w:rsidTr="0094575B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4055650,20</w:t>
            </w:r>
          </w:p>
        </w:tc>
      </w:tr>
      <w:tr w:rsidR="0094575B" w:rsidTr="0094575B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753744,46</w:t>
            </w:r>
          </w:p>
        </w:tc>
      </w:tr>
      <w:tr w:rsidR="0094575B" w:rsidTr="0094575B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753744,46</w:t>
            </w:r>
          </w:p>
        </w:tc>
      </w:tr>
      <w:tr w:rsidR="0094575B" w:rsidTr="0094575B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бюджетные ассигнования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81050,00</w:t>
            </w:r>
          </w:p>
        </w:tc>
      </w:tr>
      <w:tr w:rsidR="0094575B" w:rsidTr="0094575B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81050,00</w:t>
            </w:r>
          </w:p>
        </w:tc>
      </w:tr>
      <w:tr w:rsidR="0094575B" w:rsidTr="0094575B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на 2014-2019 годы»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339634,80</w:t>
            </w:r>
          </w:p>
        </w:tc>
      </w:tr>
      <w:tr w:rsidR="0094575B" w:rsidTr="0094575B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339634,80</w:t>
            </w:r>
          </w:p>
        </w:tc>
      </w:tr>
      <w:tr w:rsidR="0094575B" w:rsidTr="0094575B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339634,80</w:t>
            </w:r>
          </w:p>
        </w:tc>
      </w:tr>
      <w:tr w:rsidR="0094575B" w:rsidTr="0094575B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Социальная политика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224226,88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224226,88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Выплата муниципальной социальной доплаты к пенсии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224226,88</w:t>
            </w:r>
          </w:p>
        </w:tc>
      </w:tr>
      <w:tr w:rsidR="0094575B" w:rsidTr="0094575B">
        <w:trPr>
          <w:trHeight w:val="35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224226,88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224226,88</w:t>
            </w:r>
          </w:p>
        </w:tc>
      </w:tr>
      <w:tr w:rsidR="0094575B" w:rsidTr="0094575B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12884477,92</w:t>
            </w:r>
          </w:p>
        </w:tc>
      </w:tr>
    </w:tbl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</w:pP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№ 5 таб.2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решению 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Тридцать седьмой сессии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Совета депутатов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Октябрьского сельсовета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94575B" w:rsidRDefault="0094575B" w:rsidP="0094575B">
      <w:pPr>
        <w:pStyle w:val="ab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25.12.2018г.№4</w:t>
      </w:r>
    </w:p>
    <w:p w:rsidR="0094575B" w:rsidRDefault="0094575B" w:rsidP="0094575B">
      <w:pPr>
        <w:tabs>
          <w:tab w:val="left" w:pos="601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Распределения бюджетных ассигнований по разделам, </w:t>
      </w:r>
      <w:proofErr w:type="gramStart"/>
      <w:r>
        <w:rPr>
          <w:rFonts w:ascii="Times New Roman" w:hAnsi="Times New Roman" w:cs="Times New Roman"/>
          <w:b/>
        </w:rPr>
        <w:t>подразделам  целевым</w:t>
      </w:r>
      <w:proofErr w:type="gramEnd"/>
      <w:r>
        <w:rPr>
          <w:rFonts w:ascii="Times New Roman" w:hAnsi="Times New Roman" w:cs="Times New Roman"/>
          <w:b/>
        </w:rPr>
        <w:t xml:space="preserve"> статьям(государственным программным и не программным направлениям  деятельности),группам (и подгруппам),видов расходов классификации в ведомственной структуре расходов Октябрьского сельсовета на плановый период  2020-2021 годы.                                                                                                         </w:t>
      </w:r>
    </w:p>
    <w:p w:rsidR="0094575B" w:rsidRDefault="0094575B" w:rsidP="0094575B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bottomFromText="160" w:vertAnchor="text" w:tblpY="1"/>
        <w:tblOverlap w:val="never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19"/>
        <w:gridCol w:w="1096"/>
        <w:gridCol w:w="889"/>
        <w:gridCol w:w="3462"/>
        <w:gridCol w:w="1440"/>
        <w:gridCol w:w="1440"/>
      </w:tblGrid>
      <w:tr w:rsidR="0094575B" w:rsidTr="009457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</w:tr>
      <w:tr w:rsidR="0094575B" w:rsidTr="009457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распорядитель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94575B" w:rsidTr="0094575B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2642464,36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2642464,36</w:t>
            </w:r>
          </w:p>
        </w:tc>
      </w:tr>
      <w:tr w:rsidR="0094575B" w:rsidTr="009457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597277,00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597277,000</w:t>
            </w:r>
          </w:p>
        </w:tc>
      </w:tr>
      <w:tr w:rsidR="0094575B" w:rsidTr="009457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 должностное лицо органа местного самоуправления Куйбышевского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597277,00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597277,00</w:t>
            </w:r>
          </w:p>
        </w:tc>
      </w:tr>
      <w:tr w:rsidR="0094575B" w:rsidTr="009457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9900001100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597277,00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597277,00</w:t>
            </w:r>
          </w:p>
        </w:tc>
      </w:tr>
      <w:tr w:rsidR="0094575B" w:rsidTr="009457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9900001100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597277,00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597277,00</w:t>
            </w:r>
          </w:p>
        </w:tc>
      </w:tr>
    </w:tbl>
    <w:p w:rsidR="0094575B" w:rsidRDefault="0094575B" w:rsidP="0094575B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19"/>
        <w:gridCol w:w="1096"/>
        <w:gridCol w:w="889"/>
        <w:gridCol w:w="3462"/>
        <w:gridCol w:w="1440"/>
        <w:gridCol w:w="1440"/>
      </w:tblGrid>
      <w:tr w:rsidR="0094575B" w:rsidTr="0094575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РФ.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2035187,36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2035187,36</w:t>
            </w:r>
          </w:p>
        </w:tc>
      </w:tr>
    </w:tbl>
    <w:p w:rsidR="0094575B" w:rsidRDefault="0094575B" w:rsidP="0094575B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pPr w:leftFromText="180" w:rightFromText="180" w:bottomFromText="160" w:vertAnchor="text" w:tblpY="1"/>
        <w:tblOverlap w:val="never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19"/>
        <w:gridCol w:w="1096"/>
        <w:gridCol w:w="889"/>
        <w:gridCol w:w="3462"/>
        <w:gridCol w:w="1440"/>
        <w:gridCol w:w="1440"/>
      </w:tblGrid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2035187,36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2035187,36</w:t>
            </w:r>
          </w:p>
        </w:tc>
      </w:tr>
      <w:tr w:rsidR="0094575B" w:rsidTr="0094575B">
        <w:trPr>
          <w:trHeight w:val="177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2035187,36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2035187,36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2035187,36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2035187,36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Резервный фонд Куйбышевского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236550,00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236550,00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236550,00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236550,00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231880,00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236550,00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населения по чрезвычайным ситуациям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для государственных (муниципальных) нужд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4396443,96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4670891,29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4396443,96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4670891,29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3534243,96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3785391,29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3534243,96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3785391,29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3534243,96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3785391,29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 финансирование местного бюджета на реализацию мероприятий ГП НСО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186012,84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186012,84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186012,84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676187,16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885500,00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676187,16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885500,00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676187,16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885500,00</w:t>
            </w:r>
          </w:p>
        </w:tc>
      </w:tr>
      <w:tr w:rsidR="0094575B" w:rsidTr="0094575B">
        <w:trPr>
          <w:trHeight w:val="37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1826797.64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1714792,64</w:t>
            </w:r>
          </w:p>
        </w:tc>
      </w:tr>
      <w:tr w:rsidR="0094575B" w:rsidTr="0094575B">
        <w:trPr>
          <w:trHeight w:val="32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1826797.64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1714792,64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1826797.64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1714792,64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4575B" w:rsidRDefault="009457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1826797.64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1714792,64</w:t>
            </w:r>
          </w:p>
        </w:tc>
      </w:tr>
      <w:tr w:rsidR="0094575B" w:rsidTr="0094575B">
        <w:trPr>
          <w:trHeight w:val="2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1826797.64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1714792.64</w:t>
            </w:r>
          </w:p>
        </w:tc>
      </w:tr>
      <w:tr w:rsidR="0094575B" w:rsidTr="0094575B">
        <w:trPr>
          <w:trHeight w:val="2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149488,00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149488,00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149488,00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149488,00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Выплата муниципальной социальной доплаты к пенсии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149488,00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149488,00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149488,00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149488,00</w:t>
            </w:r>
          </w:p>
        </w:tc>
      </w:tr>
      <w:tr w:rsidR="0094575B" w:rsidTr="0094575B">
        <w:trPr>
          <w:trHeight w:val="24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149488,00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149488,00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1365"/>
                <w:tab w:val="left" w:pos="6015"/>
              </w:tabs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Условно утвержденные  расходы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141050,00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284855,00</w:t>
            </w:r>
          </w:p>
        </w:tc>
      </w:tr>
      <w:tr w:rsidR="0094575B" w:rsidTr="0094575B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9408123,96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9244710,71</w:t>
            </w:r>
          </w:p>
        </w:tc>
      </w:tr>
    </w:tbl>
    <w:p w:rsidR="0094575B" w:rsidRDefault="0094575B" w:rsidP="0094575B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</w:p>
    <w:p w:rsidR="0094575B" w:rsidRDefault="0094575B" w:rsidP="0094575B">
      <w:pPr>
        <w:rPr>
          <w:sz w:val="20"/>
          <w:szCs w:val="20"/>
        </w:rPr>
      </w:pPr>
    </w:p>
    <w:p w:rsidR="0094575B" w:rsidRDefault="0094575B" w:rsidP="0094575B"/>
    <w:p w:rsidR="0094575B" w:rsidRDefault="0094575B" w:rsidP="0094575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Приложение 7                                                                                          </w:t>
      </w:r>
    </w:p>
    <w:p w:rsidR="0094575B" w:rsidRDefault="0094575B" w:rsidP="00945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575B" w:rsidRDefault="0094575B" w:rsidP="0094575B">
      <w:pPr>
        <w:shd w:val="clear" w:color="auto" w:fill="FFFFFF"/>
        <w:spacing w:line="235" w:lineRule="exact"/>
        <w:ind w:right="19"/>
        <w:jc w:val="right"/>
        <w:rPr>
          <w:rFonts w:ascii="Times New Roman" w:hAnsi="Times New Roman" w:cs="Times New Roman"/>
        </w:rPr>
      </w:pPr>
      <w:r>
        <w:rPr>
          <w:color w:val="000000"/>
          <w:spacing w:val="2"/>
        </w:rPr>
        <w:tab/>
      </w:r>
      <w:r>
        <w:rPr>
          <w:rFonts w:ascii="Times New Roman" w:hAnsi="Times New Roman" w:cs="Times New Roman"/>
        </w:rPr>
        <w:t>Таблица 1</w:t>
      </w:r>
    </w:p>
    <w:p w:rsidR="0094575B" w:rsidRDefault="0094575B" w:rsidP="0094575B">
      <w:pPr>
        <w:shd w:val="clear" w:color="auto" w:fill="FFFFFF"/>
        <w:spacing w:line="235" w:lineRule="exact"/>
        <w:ind w:right="19"/>
        <w:jc w:val="right"/>
        <w:rPr>
          <w:rFonts w:ascii="Times New Roman" w:hAnsi="Times New Roman" w:cs="Times New Roman"/>
        </w:rPr>
      </w:pPr>
    </w:p>
    <w:p w:rsidR="0094575B" w:rsidRDefault="0094575B" w:rsidP="0094575B">
      <w:pPr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Объемы межбюджетных трансфертов, получаемых из других бюджетов бюджетной системы на очередной финансовый год в 2019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и плановый период 2020 </w:t>
      </w:r>
      <w:r>
        <w:rPr>
          <w:rFonts w:ascii="Times New Roman" w:hAnsi="Times New Roman" w:cs="Times New Roman"/>
          <w:b/>
          <w:sz w:val="24"/>
          <w:szCs w:val="24"/>
        </w:rPr>
        <w:t xml:space="preserve">-2021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575B" w:rsidRDefault="0094575B" w:rsidP="0094575B">
      <w:pPr>
        <w:shd w:val="clear" w:color="auto" w:fill="FFFFFF"/>
        <w:spacing w:line="235" w:lineRule="exact"/>
        <w:ind w:right="19"/>
        <w:jc w:val="right"/>
        <w:rPr>
          <w:rFonts w:ascii="Times New Roman" w:hAnsi="Times New Roman" w:cs="Times New Roman"/>
          <w:sz w:val="20"/>
          <w:szCs w:val="20"/>
        </w:rPr>
      </w:pPr>
    </w:p>
    <w:p w:rsidR="0094575B" w:rsidRDefault="0094575B" w:rsidP="0094575B">
      <w:pPr>
        <w:shd w:val="clear" w:color="auto" w:fill="FFFFFF"/>
        <w:spacing w:line="235" w:lineRule="exact"/>
        <w:ind w:righ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p w:rsidR="0094575B" w:rsidRDefault="0094575B" w:rsidP="0094575B">
      <w:pPr>
        <w:shd w:val="clear" w:color="auto" w:fill="FFFFFF"/>
        <w:spacing w:line="235" w:lineRule="exact"/>
        <w:ind w:right="19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3231"/>
        <w:gridCol w:w="1242"/>
        <w:gridCol w:w="1280"/>
        <w:gridCol w:w="1280"/>
      </w:tblGrid>
      <w:tr w:rsidR="0094575B" w:rsidTr="0094575B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</w:tr>
      <w:tr w:rsidR="0094575B" w:rsidTr="0094575B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94575B" w:rsidRDefault="0094575B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94575B" w:rsidRDefault="0094575B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94575B" w:rsidRDefault="0094575B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</w:tr>
      <w:tr w:rsidR="0094575B" w:rsidTr="0094575B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000 2 02 15001 10 0000 150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Дотации бюджетам сельских поселений на выправление бюджетной обеспеченности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4851000,00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2410400,00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2402400,00</w:t>
            </w:r>
          </w:p>
        </w:tc>
      </w:tr>
      <w:tr w:rsidR="0094575B" w:rsidTr="0094575B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000 202 29999 10 0000 150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396800,00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75B" w:rsidTr="0094575B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5B" w:rsidRDefault="0094575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231860,00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75B" w:rsidRDefault="0094575B">
            <w:pPr>
              <w:rPr>
                <w:rFonts w:ascii="Times New Roman" w:hAnsi="Times New Roman" w:cs="Times New Roman"/>
              </w:rPr>
            </w:pPr>
          </w:p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231880,00</w:t>
            </w:r>
          </w:p>
          <w:p w:rsidR="0094575B" w:rsidRDefault="009457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</w:p>
          <w:p w:rsidR="0094575B" w:rsidRDefault="0094575B">
            <w:pPr>
              <w:rPr>
                <w:rFonts w:ascii="Times New Roman" w:hAnsi="Times New Roman" w:cs="Times New Roman"/>
              </w:rPr>
            </w:pPr>
          </w:p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236550,00</w:t>
            </w:r>
          </w:p>
        </w:tc>
      </w:tr>
      <w:tr w:rsidR="0094575B" w:rsidTr="0094575B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000 202 40014 00 0000 150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 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75B" w:rsidRDefault="0094575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154666,09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rPr>
                <w:rFonts w:ascii="Times New Roman" w:hAnsi="Times New Roman" w:cs="Times New Roman"/>
              </w:rPr>
            </w:pPr>
          </w:p>
        </w:tc>
      </w:tr>
      <w:tr w:rsidR="0094575B" w:rsidTr="0094575B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0002 02 49999 10 0000 150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3903264,80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3534243,96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spacing w:line="235" w:lineRule="exact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3311060,71</w:t>
            </w:r>
          </w:p>
        </w:tc>
      </w:tr>
    </w:tbl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>
      <w:pPr>
        <w:shd w:val="clear" w:color="auto" w:fill="FFFFFF"/>
        <w:spacing w:before="878"/>
        <w:ind w:right="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8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</w:p>
    <w:p w:rsidR="0094575B" w:rsidRDefault="0094575B" w:rsidP="0094575B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94575B" w:rsidRDefault="0094575B" w:rsidP="0094575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Таблица1</w:t>
      </w:r>
    </w:p>
    <w:p w:rsidR="0094575B" w:rsidRDefault="0094575B" w:rsidP="0094575B">
      <w:pPr>
        <w:tabs>
          <w:tab w:val="left" w:pos="904"/>
        </w:tabs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b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 xml:space="preserve">Источники   финансирования дефицита местного бюджета на очередной </w:t>
      </w:r>
      <w:proofErr w:type="gramStart"/>
      <w:r>
        <w:rPr>
          <w:rFonts w:ascii="Times New Roman" w:hAnsi="Times New Roman" w:cs="Times New Roman"/>
          <w:b/>
          <w:sz w:val="26"/>
          <w:szCs w:val="28"/>
        </w:rPr>
        <w:t>финансовый  год</w:t>
      </w:r>
      <w:proofErr w:type="gramEnd"/>
      <w:r>
        <w:rPr>
          <w:rFonts w:ascii="Times New Roman" w:hAnsi="Times New Roman" w:cs="Times New Roman"/>
          <w:b/>
          <w:sz w:val="26"/>
          <w:szCs w:val="28"/>
        </w:rPr>
        <w:t xml:space="preserve"> 2019 год</w:t>
      </w:r>
    </w:p>
    <w:p w:rsidR="0094575B" w:rsidRDefault="0094575B" w:rsidP="0094575B">
      <w:pPr>
        <w:tabs>
          <w:tab w:val="left" w:pos="904"/>
        </w:tabs>
        <w:jc w:val="right"/>
      </w:pPr>
    </w:p>
    <w:tbl>
      <w:tblPr>
        <w:tblpPr w:leftFromText="180" w:rightFromText="180" w:bottomFromText="160" w:vertAnchor="text" w:horzAnchor="margin" w:tblpY="-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400"/>
        <w:gridCol w:w="1620"/>
      </w:tblGrid>
      <w:tr w:rsidR="0094575B" w:rsidTr="0094575B">
        <w:trPr>
          <w:trHeight w:val="34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назначения, рублей</w:t>
            </w:r>
          </w:p>
        </w:tc>
      </w:tr>
      <w:tr w:rsidR="0094575B" w:rsidTr="0094575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Источники  финансирования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дефицита бюджета</w:t>
            </w:r>
          </w:p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431616,33</w:t>
            </w:r>
          </w:p>
        </w:tc>
      </w:tr>
      <w:tr w:rsidR="0094575B" w:rsidTr="0094575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353 01 00 00 00 00 0000 000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 внутреннего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финансирования  дефицита               </w:t>
            </w:r>
          </w:p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0,0</w:t>
            </w:r>
          </w:p>
        </w:tc>
      </w:tr>
      <w:tr w:rsidR="0094575B" w:rsidTr="0094575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353 01 03 00 00 00 0000 000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Бюджетные кредиты от других бюджетов бюджетной системы  Российской Федерации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0,0</w:t>
            </w:r>
          </w:p>
        </w:tc>
      </w:tr>
      <w:tr w:rsidR="0094575B" w:rsidTr="0094575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353 01 03 00 00 10 0000 710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75B" w:rsidTr="0094575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353 01 03 00 00 10 0000 810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Погашение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75B" w:rsidTr="0094575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353 01 05 00 00 00 0000 000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431616,33</w:t>
            </w:r>
          </w:p>
        </w:tc>
      </w:tr>
      <w:tr w:rsidR="0094575B" w:rsidTr="0094575B">
        <w:trPr>
          <w:trHeight w:val="2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353 01 05 00 00 00 0000 500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-12752490,89</w:t>
            </w:r>
          </w:p>
        </w:tc>
      </w:tr>
      <w:tr w:rsidR="0094575B" w:rsidTr="0094575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-12752490,89</w:t>
            </w:r>
          </w:p>
        </w:tc>
      </w:tr>
      <w:tr w:rsidR="0094575B" w:rsidTr="0094575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353 01 05 00 00 00 0000 600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13184107,22</w:t>
            </w:r>
          </w:p>
        </w:tc>
      </w:tr>
      <w:tr w:rsidR="0094575B" w:rsidTr="0094575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13184107,22</w:t>
            </w:r>
          </w:p>
        </w:tc>
      </w:tr>
    </w:tbl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Приложение 8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</w:p>
    <w:p w:rsidR="0094575B" w:rsidRDefault="0094575B" w:rsidP="0094575B">
      <w:pPr>
        <w:shd w:val="clear" w:color="auto" w:fill="FFFFFF"/>
        <w:spacing w:line="235" w:lineRule="exact"/>
        <w:ind w:right="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:rsidR="0094575B" w:rsidRDefault="0094575B" w:rsidP="0094575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Таблица2 </w:t>
      </w:r>
    </w:p>
    <w:p w:rsidR="0094575B" w:rsidRDefault="0094575B" w:rsidP="0094575B">
      <w:pPr>
        <w:tabs>
          <w:tab w:val="left" w:pos="904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Источники   финансирования дефицита местного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бюджета  на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плановый период 2020-2021г.г.</w:t>
      </w:r>
    </w:p>
    <w:p w:rsidR="0094575B" w:rsidRDefault="0094575B" w:rsidP="0094575B">
      <w:pPr>
        <w:tabs>
          <w:tab w:val="left" w:pos="904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bottomFromText="160" w:vertAnchor="text" w:horzAnchor="margin" w:tblpY="-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4300"/>
        <w:gridCol w:w="1239"/>
        <w:gridCol w:w="1249"/>
      </w:tblGrid>
      <w:tr w:rsidR="0094575B" w:rsidTr="0094575B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2020г</w:t>
            </w:r>
          </w:p>
        </w:tc>
      </w:tr>
      <w:tr w:rsidR="0094575B" w:rsidTr="0094575B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Наименование показателя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назначения, рублей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назначения, рублей</w:t>
            </w:r>
          </w:p>
        </w:tc>
      </w:tr>
      <w:tr w:rsidR="0094575B" w:rsidTr="0094575B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Источники  финансирования  дефицита бюджета    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0,0</w:t>
            </w:r>
          </w:p>
        </w:tc>
      </w:tr>
      <w:tr w:rsidR="0094575B" w:rsidTr="0094575B">
        <w:trPr>
          <w:trHeight w:val="444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353 01 00 00 00 00 0000 000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 внутреннего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финансирования  дефицита    бюджета    </w:t>
            </w:r>
          </w:p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0,0</w:t>
            </w:r>
          </w:p>
        </w:tc>
      </w:tr>
      <w:tr w:rsidR="0094575B" w:rsidTr="0094575B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353 01 03 00 00 00 0000 000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Бюджетные кредиты от других бюджетов бюджетной системы  Российской Федерации                                    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0,0</w:t>
            </w:r>
          </w:p>
        </w:tc>
      </w:tr>
      <w:tr w:rsidR="0094575B" w:rsidTr="0094575B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353 01 03 00 00 10 0000 710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</w:p>
        </w:tc>
      </w:tr>
      <w:tr w:rsidR="0094575B" w:rsidTr="0094575B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353 01 03 00 00 10 0000 810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Погашение 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</w:p>
        </w:tc>
      </w:tr>
      <w:tr w:rsidR="0094575B" w:rsidTr="0094575B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353 01 05 00 00 00 0000 000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0,0</w:t>
            </w:r>
          </w:p>
        </w:tc>
      </w:tr>
      <w:tr w:rsidR="0094575B" w:rsidTr="0094575B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353 01 05 00 00 00 0000 500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-9408123,96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9244710,71</w:t>
            </w:r>
          </w:p>
        </w:tc>
      </w:tr>
      <w:tr w:rsidR="0094575B" w:rsidTr="0094575B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353 01 05 02 01 10 0000 510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-9408123,96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-9244710,71</w:t>
            </w:r>
          </w:p>
        </w:tc>
      </w:tr>
      <w:tr w:rsidR="0094575B" w:rsidTr="0094575B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353 01 05 00 00 00 0000 600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Уменьшение остатков средств бюджета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9408123,96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9244710,71</w:t>
            </w:r>
          </w:p>
        </w:tc>
      </w:tr>
      <w:tr w:rsidR="0094575B" w:rsidTr="0094575B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353 01 05 02 01 10 0000 610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9408123,96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75B" w:rsidRDefault="0094575B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9244710,71</w:t>
            </w:r>
          </w:p>
        </w:tc>
      </w:tr>
    </w:tbl>
    <w:p w:rsidR="0094575B" w:rsidRDefault="0094575B" w:rsidP="0094575B">
      <w:pPr>
        <w:tabs>
          <w:tab w:val="left" w:pos="904"/>
        </w:tabs>
        <w:rPr>
          <w:rFonts w:ascii="Times New Roman" w:hAnsi="Times New Roman" w:cs="Times New Roman"/>
          <w:sz w:val="20"/>
          <w:szCs w:val="20"/>
        </w:rPr>
      </w:pPr>
    </w:p>
    <w:p w:rsidR="0094575B" w:rsidRDefault="0094575B" w:rsidP="0094575B">
      <w:pPr>
        <w:shd w:val="clear" w:color="auto" w:fill="FFFFFF"/>
        <w:tabs>
          <w:tab w:val="left" w:pos="6585"/>
          <w:tab w:val="right" w:pos="9282"/>
        </w:tabs>
        <w:spacing w:before="878"/>
        <w:ind w:right="72"/>
        <w:rPr>
          <w:color w:val="000000"/>
          <w:spacing w:val="2"/>
        </w:rPr>
      </w:pPr>
      <w:r>
        <w:rPr>
          <w:color w:val="000000"/>
          <w:spacing w:val="2"/>
        </w:rPr>
        <w:tab/>
      </w:r>
    </w:p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94575B" w:rsidRDefault="0094575B" w:rsidP="0094575B"/>
    <w:p w:rsidR="00E1728C" w:rsidRDefault="00E1728C"/>
    <w:sectPr w:rsidR="00E1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6029" w:usb3="00000000" w:csb0="8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40"/>
    <w:rsid w:val="00570040"/>
    <w:rsid w:val="00623C98"/>
    <w:rsid w:val="0094575B"/>
    <w:rsid w:val="00E1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B1FF"/>
  <w15:chartTrackingRefBased/>
  <w15:docId w15:val="{7417D7BC-90A2-4D16-9236-63EC9FAF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5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7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575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4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45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575B"/>
  </w:style>
  <w:style w:type="paragraph" w:styleId="a7">
    <w:name w:val="footer"/>
    <w:basedOn w:val="a"/>
    <w:link w:val="a8"/>
    <w:uiPriority w:val="99"/>
    <w:semiHidden/>
    <w:unhideWhenUsed/>
    <w:rsid w:val="00945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575B"/>
  </w:style>
  <w:style w:type="paragraph" w:styleId="a9">
    <w:name w:val="Balloon Text"/>
    <w:basedOn w:val="a"/>
    <w:link w:val="aa"/>
    <w:uiPriority w:val="99"/>
    <w:semiHidden/>
    <w:unhideWhenUsed/>
    <w:rsid w:val="0094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575B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75B"/>
    <w:pPr>
      <w:spacing w:after="0" w:line="240" w:lineRule="auto"/>
    </w:pPr>
  </w:style>
  <w:style w:type="paragraph" w:customStyle="1" w:styleId="ConsPlusNormal">
    <w:name w:val="ConsPlusNormal"/>
    <w:uiPriority w:val="99"/>
    <w:rsid w:val="00945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6A04AA6BD9A2BC4D69DE798B364A6B4BEC5080911B279D8DA80CC3C89E9177A4C10F0B0A95AY9V6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06A04AA6BD9A2BC4D69DE798B364A6B4BEC5080911B279D8DA80CC3C89E9177A4C10F2B0A0Y5V4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6A04AA6BD9A2BC4D69DE798B364A6B4BEC5080911B279D8DA80CC3C89E9177A4C10F0B0A05998Y4VA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106A04AA6BD9A2BC4D69DE798B364A6B4BEC5080911B279D8DA80CC3C89E9177A4C10F0B0A95AY9V6D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106A04AA6BD9A2BC4D69DE798B364A6B4BEC5080911B279D8DA80CC3C89E9177A4C10F2B0A0Y5V4D" TargetMode="External"/><Relationship Id="rId9" Type="http://schemas.openxmlformats.org/officeDocument/2006/relationships/hyperlink" Target="consultantplus://offline/ref=D106A04AA6BD9A2BC4D69DE798B364A6B4BEC5080911B279D8DA80CC3C89E9177A4C10F0B0A05998Y4V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5934</Words>
  <Characters>33825</Characters>
  <Application>Microsoft Office Word</Application>
  <DocSecurity>0</DocSecurity>
  <Lines>281</Lines>
  <Paragraphs>79</Paragraphs>
  <ScaleCrop>false</ScaleCrop>
  <Company/>
  <LinksUpToDate>false</LinksUpToDate>
  <CharactersWithSpaces>39680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2019-06-07T05:52:00Z</dcterms:created>
  <dcterms:modified xsi:type="dcterms:W3CDTF">2019-06-07T07:24:00Z</dcterms:modified>
</cp:coreProperties>
</file>